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6" w:type="dxa"/>
        <w:tblInd w:w="-435" w:type="dxa"/>
        <w:tblBorders>
          <w:insideH w:val="single" w:sz="4" w:space="0" w:color="auto"/>
          <w:insideV w:val="single" w:sz="4" w:space="0" w:color="auto"/>
        </w:tblBorders>
        <w:tblLook w:val="0000" w:firstRow="0" w:lastRow="0" w:firstColumn="0" w:lastColumn="0" w:noHBand="0" w:noVBand="0"/>
      </w:tblPr>
      <w:tblGrid>
        <w:gridCol w:w="4613"/>
        <w:gridCol w:w="1582"/>
        <w:gridCol w:w="3941"/>
      </w:tblGrid>
      <w:tr w:rsidR="00343413" w14:paraId="0F20B2C0" w14:textId="77777777" w:rsidTr="00C24627">
        <w:tc>
          <w:tcPr>
            <w:tcW w:w="4765" w:type="dxa"/>
            <w:tcBorders>
              <w:right w:val="nil"/>
            </w:tcBorders>
            <w:shd w:val="clear" w:color="auto" w:fill="auto"/>
          </w:tcPr>
          <w:p w14:paraId="41566B03" w14:textId="77777777" w:rsidR="00343413" w:rsidRDefault="00343413" w:rsidP="00C24627"/>
        </w:tc>
        <w:tc>
          <w:tcPr>
            <w:tcW w:w="1629" w:type="dxa"/>
            <w:tcBorders>
              <w:top w:val="nil"/>
              <w:left w:val="nil"/>
              <w:bottom w:val="nil"/>
              <w:right w:val="nil"/>
            </w:tcBorders>
            <w:vAlign w:val="bottom"/>
          </w:tcPr>
          <w:p w14:paraId="2B543585" w14:textId="77777777" w:rsidR="00343413" w:rsidRDefault="00343413" w:rsidP="00C24627">
            <w:pPr>
              <w:pStyle w:val="filelocation"/>
            </w:pPr>
          </w:p>
        </w:tc>
        <w:tc>
          <w:tcPr>
            <w:tcW w:w="3742" w:type="dxa"/>
            <w:tcBorders>
              <w:top w:val="nil"/>
              <w:left w:val="nil"/>
              <w:bottom w:val="nil"/>
            </w:tcBorders>
            <w:vAlign w:val="bottom"/>
          </w:tcPr>
          <w:p w14:paraId="58960A94" w14:textId="77777777" w:rsidR="00343413" w:rsidRDefault="00343413" w:rsidP="00C24627">
            <w:pPr>
              <w:pStyle w:val="filelocation"/>
            </w:pPr>
            <w:r>
              <w:rPr>
                <w:lang w:val="en-GB" w:eastAsia="en-GB"/>
              </w:rPr>
              <w:drawing>
                <wp:inline distT="0" distB="0" distL="0" distR="0" wp14:anchorId="158294B4" wp14:editId="1ADDCA94">
                  <wp:extent cx="2365506"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366895" cy="1076957"/>
                          </a:xfrm>
                          <a:prstGeom prst="rect">
                            <a:avLst/>
                          </a:prstGeom>
                          <a:noFill/>
                          <a:ln>
                            <a:noFill/>
                          </a:ln>
                        </pic:spPr>
                      </pic:pic>
                    </a:graphicData>
                  </a:graphic>
                </wp:inline>
              </w:drawing>
            </w:r>
          </w:p>
        </w:tc>
      </w:tr>
    </w:tbl>
    <w:p w14:paraId="74762133" w14:textId="4B391F7C" w:rsidR="00343413" w:rsidRPr="000E64B7" w:rsidRDefault="009B5F8C" w:rsidP="00343413">
      <w:pPr>
        <w:pStyle w:val="Heading1"/>
        <w:rPr>
          <w:b/>
          <w:sz w:val="44"/>
        </w:rPr>
      </w:pPr>
      <w:r>
        <w:rPr>
          <w:b/>
          <w:bCs w:val="0"/>
          <w:noProof/>
        </w:rPr>
        <w:t>Union Council</w:t>
      </w:r>
      <w:r w:rsidR="00343413">
        <w:rPr>
          <w:b/>
          <w:bCs w:val="0"/>
          <w:noProof/>
        </w:rPr>
        <w:t xml:space="preserve"> </w:t>
      </w:r>
    </w:p>
    <w:tbl>
      <w:tblPr>
        <w:tblW w:w="7059" w:type="dxa"/>
        <w:tblInd w:w="-73" w:type="dxa"/>
        <w:tblLook w:val="0000" w:firstRow="0" w:lastRow="0" w:firstColumn="0" w:lastColumn="0" w:noHBand="0" w:noVBand="0"/>
      </w:tblPr>
      <w:tblGrid>
        <w:gridCol w:w="1267"/>
        <w:gridCol w:w="5792"/>
      </w:tblGrid>
      <w:tr w:rsidR="00343413" w14:paraId="4FC5A634" w14:textId="77777777" w:rsidTr="00C24627">
        <w:trPr>
          <w:cantSplit/>
          <w:trHeight w:val="284"/>
        </w:trPr>
        <w:tc>
          <w:tcPr>
            <w:tcW w:w="1267" w:type="dxa"/>
            <w:vAlign w:val="center"/>
          </w:tcPr>
          <w:p w14:paraId="72E49D3B" w14:textId="33FE7A1E" w:rsidR="00343413" w:rsidRPr="003774FA" w:rsidRDefault="00EF7865" w:rsidP="00C24627">
            <w:pPr>
              <w:rPr>
                <w:b/>
              </w:rPr>
            </w:pPr>
            <w:r>
              <w:rPr>
                <w:b/>
              </w:rPr>
              <w:t>D</w:t>
            </w:r>
            <w:r w:rsidR="00343413" w:rsidRPr="003774FA">
              <w:rPr>
                <w:b/>
              </w:rPr>
              <w:t xml:space="preserve">ate: </w:t>
            </w:r>
          </w:p>
        </w:tc>
        <w:tc>
          <w:tcPr>
            <w:tcW w:w="5792" w:type="dxa"/>
            <w:vAlign w:val="center"/>
          </w:tcPr>
          <w:p w14:paraId="4770DC71" w14:textId="2C794FA2" w:rsidR="00343413" w:rsidRDefault="00E3079D" w:rsidP="00C82D86">
            <w:r>
              <w:t>23.04.26</w:t>
            </w:r>
          </w:p>
        </w:tc>
      </w:tr>
      <w:tr w:rsidR="00343413" w14:paraId="1BDA7C63" w14:textId="77777777" w:rsidTr="00C24627">
        <w:trPr>
          <w:cantSplit/>
          <w:trHeight w:val="284"/>
        </w:trPr>
        <w:tc>
          <w:tcPr>
            <w:tcW w:w="1267" w:type="dxa"/>
            <w:vAlign w:val="center"/>
          </w:tcPr>
          <w:p w14:paraId="6C85F9D8" w14:textId="38C84FFA" w:rsidR="00343413" w:rsidRPr="003774FA" w:rsidRDefault="00EF7865" w:rsidP="00C24627">
            <w:pPr>
              <w:rPr>
                <w:b/>
              </w:rPr>
            </w:pPr>
            <w:r>
              <w:rPr>
                <w:b/>
              </w:rPr>
              <w:t>T</w:t>
            </w:r>
            <w:r w:rsidR="00343413" w:rsidRPr="003774FA">
              <w:rPr>
                <w:b/>
              </w:rPr>
              <w:t>ime:</w:t>
            </w:r>
          </w:p>
        </w:tc>
        <w:tc>
          <w:tcPr>
            <w:tcW w:w="5792" w:type="dxa"/>
            <w:vAlign w:val="center"/>
          </w:tcPr>
          <w:p w14:paraId="6ACED551" w14:textId="68789E45" w:rsidR="00343413" w:rsidRDefault="00E3079D" w:rsidP="00C24627">
            <w:r>
              <w:t>5.00pm</w:t>
            </w:r>
          </w:p>
        </w:tc>
      </w:tr>
      <w:tr w:rsidR="00343413" w14:paraId="793E8E54" w14:textId="77777777" w:rsidTr="00C24627">
        <w:trPr>
          <w:cantSplit/>
          <w:trHeight w:val="284"/>
        </w:trPr>
        <w:tc>
          <w:tcPr>
            <w:tcW w:w="1267" w:type="dxa"/>
            <w:vAlign w:val="center"/>
          </w:tcPr>
          <w:p w14:paraId="27E2B476" w14:textId="5A795800" w:rsidR="00343413" w:rsidRPr="003774FA" w:rsidRDefault="00EF7865" w:rsidP="00C24627">
            <w:pPr>
              <w:rPr>
                <w:b/>
              </w:rPr>
            </w:pPr>
            <w:r>
              <w:rPr>
                <w:b/>
              </w:rPr>
              <w:t>L</w:t>
            </w:r>
            <w:r w:rsidR="00343413" w:rsidRPr="003774FA">
              <w:rPr>
                <w:b/>
              </w:rPr>
              <w:t>ocation:</w:t>
            </w:r>
          </w:p>
        </w:tc>
        <w:tc>
          <w:tcPr>
            <w:tcW w:w="5792" w:type="dxa"/>
            <w:vAlign w:val="center"/>
          </w:tcPr>
          <w:p w14:paraId="3F31EC2F" w14:textId="469387A2" w:rsidR="00343413" w:rsidRDefault="00E3079D" w:rsidP="00C24627">
            <w:r>
              <w:t xml:space="preserve">S3.01 and </w:t>
            </w:r>
            <w:proofErr w:type="gramStart"/>
            <w:r>
              <w:t>Online</w:t>
            </w:r>
            <w:proofErr w:type="gramEnd"/>
          </w:p>
        </w:tc>
      </w:tr>
    </w:tbl>
    <w:p w14:paraId="6FE722C0" w14:textId="77777777" w:rsidR="00343413" w:rsidRPr="009B5770" w:rsidRDefault="00343413" w:rsidP="00343413">
      <w:pPr>
        <w:pStyle w:val="Heading2"/>
        <w:rPr>
          <w:b/>
          <w:color w:val="808080"/>
          <w:sz w:val="40"/>
        </w:rPr>
      </w:pPr>
      <w:r>
        <w:rPr>
          <w:b/>
          <w:color w:val="808080"/>
          <w:sz w:val="40"/>
        </w:rPr>
        <w:t>Minutes</w:t>
      </w:r>
    </w:p>
    <w:p w14:paraId="112D11DE" w14:textId="77777777" w:rsidR="00343413" w:rsidRDefault="00343413" w:rsidP="00343413"/>
    <w:tbl>
      <w:tblPr>
        <w:tblW w:w="1054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74"/>
        <w:gridCol w:w="609"/>
        <w:gridCol w:w="7293"/>
        <w:gridCol w:w="1870"/>
      </w:tblGrid>
      <w:tr w:rsidR="00343413" w14:paraId="6EF96EDA" w14:textId="77777777" w:rsidTr="00241295">
        <w:trPr>
          <w:cantSplit/>
          <w:trHeight w:val="284"/>
        </w:trPr>
        <w:tc>
          <w:tcPr>
            <w:tcW w:w="774" w:type="dxa"/>
          </w:tcPr>
          <w:p w14:paraId="09133DB4" w14:textId="77777777" w:rsidR="00343413" w:rsidRDefault="00343413" w:rsidP="00C24627">
            <w:r>
              <w:t>1.0</w:t>
            </w:r>
          </w:p>
        </w:tc>
        <w:tc>
          <w:tcPr>
            <w:tcW w:w="609" w:type="dxa"/>
          </w:tcPr>
          <w:p w14:paraId="4232E3E1" w14:textId="77777777" w:rsidR="00343413" w:rsidRDefault="00343413" w:rsidP="00C24627">
            <w:r>
              <w:t>1.1</w:t>
            </w:r>
          </w:p>
        </w:tc>
        <w:tc>
          <w:tcPr>
            <w:tcW w:w="7293" w:type="dxa"/>
          </w:tcPr>
          <w:p w14:paraId="355CFF23" w14:textId="0A90FD50" w:rsidR="00343413" w:rsidRPr="0059367B" w:rsidRDefault="00343413" w:rsidP="0059367B">
            <w:r>
              <w:rPr>
                <w:b/>
              </w:rPr>
              <w:t>Present:</w:t>
            </w:r>
            <w:r>
              <w:t xml:space="preserve"> </w:t>
            </w:r>
            <w:r w:rsidR="0059367B">
              <w:t>Samantha Bwire</w:t>
            </w:r>
            <w:r w:rsidR="0059367B">
              <w:t xml:space="preserve">, </w:t>
            </w:r>
            <w:r w:rsidR="0059367B">
              <w:t xml:space="preserve">Anish </w:t>
            </w:r>
            <w:proofErr w:type="spellStart"/>
            <w:r w:rsidR="0059367B">
              <w:t>Khuttan</w:t>
            </w:r>
            <w:proofErr w:type="spellEnd"/>
            <w:r w:rsidR="0059367B">
              <w:t xml:space="preserve">, </w:t>
            </w:r>
            <w:r w:rsidR="0059367B">
              <w:t>Danyal Mehmood</w:t>
            </w:r>
            <w:r w:rsidR="0059367B">
              <w:t xml:space="preserve">, </w:t>
            </w:r>
            <w:r w:rsidR="0059367B">
              <w:t>Sameer</w:t>
            </w:r>
            <w:r w:rsidR="0059367B">
              <w:t xml:space="preserve">, </w:t>
            </w:r>
            <w:r w:rsidR="0059367B">
              <w:t>Tyler-Jay Dennett</w:t>
            </w:r>
            <w:r w:rsidR="0059367B">
              <w:t xml:space="preserve">, </w:t>
            </w:r>
            <w:r w:rsidR="0059367B">
              <w:t xml:space="preserve">Lewis </w:t>
            </w:r>
            <w:proofErr w:type="spellStart"/>
            <w:r w:rsidR="0059367B">
              <w:t>McEreanly</w:t>
            </w:r>
            <w:proofErr w:type="spellEnd"/>
            <w:r w:rsidR="0059367B">
              <w:t xml:space="preserve">, </w:t>
            </w:r>
            <w:r w:rsidR="0059367B">
              <w:t>Umar Habib</w:t>
            </w:r>
            <w:r w:rsidR="0059367B">
              <w:t xml:space="preserve">, </w:t>
            </w:r>
            <w:r w:rsidR="0059367B">
              <w:t>William Johnson</w:t>
            </w:r>
            <w:r w:rsidR="0059367B">
              <w:t xml:space="preserve">, </w:t>
            </w:r>
            <w:r w:rsidR="0059367B">
              <w:t>Thomas Broadbent</w:t>
            </w:r>
            <w:r w:rsidR="0059367B">
              <w:t xml:space="preserve">, </w:t>
            </w:r>
            <w:proofErr w:type="spellStart"/>
            <w:r w:rsidR="0059367B">
              <w:t>Kristiyan</w:t>
            </w:r>
            <w:proofErr w:type="spellEnd"/>
            <w:r w:rsidR="0059367B">
              <w:t xml:space="preserve"> </w:t>
            </w:r>
            <w:proofErr w:type="spellStart"/>
            <w:r w:rsidR="0059367B">
              <w:t>Iranov</w:t>
            </w:r>
            <w:proofErr w:type="spellEnd"/>
            <w:r w:rsidR="0059367B">
              <w:t xml:space="preserve">, </w:t>
            </w:r>
            <w:r w:rsidR="0059367B">
              <w:t>Theo Richens</w:t>
            </w:r>
            <w:r w:rsidR="0059367B">
              <w:t>, Olukotun</w:t>
            </w:r>
            <w:r w:rsidR="0059367B">
              <w:t xml:space="preserve"> </w:t>
            </w:r>
            <w:proofErr w:type="spellStart"/>
            <w:r w:rsidR="0059367B">
              <w:t>Osoyemi</w:t>
            </w:r>
            <w:proofErr w:type="spellEnd"/>
            <w:r w:rsidR="0059367B">
              <w:t xml:space="preserve">, </w:t>
            </w:r>
            <w:r w:rsidR="0059367B">
              <w:t>Jess Ford-Evans</w:t>
            </w:r>
            <w:r w:rsidR="0059367B">
              <w:t xml:space="preserve">, </w:t>
            </w:r>
            <w:r w:rsidR="0059367B">
              <w:t>Ruby-Louise Snaith</w:t>
            </w:r>
            <w:r w:rsidR="0059367B">
              <w:t xml:space="preserve">, </w:t>
            </w:r>
            <w:r w:rsidR="0059367B">
              <w:t>Ngan Ling Ng</w:t>
            </w:r>
            <w:r w:rsidR="0059367B">
              <w:t xml:space="preserve">, </w:t>
            </w:r>
            <w:r w:rsidR="0059367B">
              <w:t>Sunny Fletcher</w:t>
            </w:r>
            <w:r w:rsidR="0059367B">
              <w:t xml:space="preserve">, </w:t>
            </w:r>
            <w:proofErr w:type="spellStart"/>
            <w:r w:rsidR="0059367B">
              <w:t>Elideron</w:t>
            </w:r>
            <w:proofErr w:type="spellEnd"/>
            <w:r w:rsidR="0059367B">
              <w:t xml:space="preserve"> Anyanwu</w:t>
            </w:r>
            <w:r w:rsidR="0059367B">
              <w:t xml:space="preserve">, </w:t>
            </w:r>
            <w:r w:rsidR="0059367B">
              <w:t>Jake Davison</w:t>
            </w:r>
            <w:r w:rsidR="0059367B">
              <w:t xml:space="preserve">, </w:t>
            </w:r>
            <w:proofErr w:type="spellStart"/>
            <w:r w:rsidR="0059367B">
              <w:t>Bolatito</w:t>
            </w:r>
            <w:proofErr w:type="spellEnd"/>
            <w:r w:rsidR="0059367B">
              <w:t xml:space="preserve"> </w:t>
            </w:r>
            <w:proofErr w:type="spellStart"/>
            <w:r w:rsidR="0059367B">
              <w:t>Waramola</w:t>
            </w:r>
            <w:proofErr w:type="spellEnd"/>
            <w:r w:rsidR="0059367B">
              <w:t xml:space="preserve">, </w:t>
            </w:r>
            <w:r w:rsidR="0059367B">
              <w:t xml:space="preserve">Teddy </w:t>
            </w:r>
            <w:proofErr w:type="spellStart"/>
            <w:r w:rsidR="0059367B">
              <w:t>Ramplin</w:t>
            </w:r>
            <w:proofErr w:type="spellEnd"/>
            <w:r w:rsidR="0059367B">
              <w:t xml:space="preserve">, </w:t>
            </w:r>
            <w:r w:rsidR="0059367B">
              <w:t xml:space="preserve">Hashim </w:t>
            </w:r>
            <w:proofErr w:type="spellStart"/>
            <w:r w:rsidR="0059367B">
              <w:t>A</w:t>
            </w:r>
            <w:r w:rsidR="0059367B">
              <w:t>mbra</w:t>
            </w:r>
            <w:proofErr w:type="spellEnd"/>
            <w:r w:rsidR="0059367B">
              <w:t xml:space="preserve">, </w:t>
            </w:r>
            <w:proofErr w:type="spellStart"/>
            <w:r w:rsidR="0059367B">
              <w:t>Zijeil</w:t>
            </w:r>
            <w:proofErr w:type="spellEnd"/>
            <w:r w:rsidR="0059367B">
              <w:t xml:space="preserve"> </w:t>
            </w:r>
            <w:proofErr w:type="spellStart"/>
            <w:r w:rsidR="0059367B">
              <w:t>Kalathil</w:t>
            </w:r>
            <w:proofErr w:type="spellEnd"/>
            <w:r w:rsidR="0059367B">
              <w:t xml:space="preserve">, </w:t>
            </w:r>
            <w:r w:rsidR="0059367B">
              <w:t>Lauren Milne</w:t>
            </w:r>
            <w:r w:rsidR="0059367B">
              <w:t xml:space="preserve">, </w:t>
            </w:r>
            <w:r w:rsidR="0059367B">
              <w:t>Michael Wilcox</w:t>
            </w:r>
            <w:r w:rsidR="0059367B">
              <w:t xml:space="preserve">, </w:t>
            </w:r>
            <w:r w:rsidR="0059367B">
              <w:t>Amy Pile</w:t>
            </w:r>
            <w:r w:rsidR="0059367B">
              <w:t xml:space="preserve">, </w:t>
            </w:r>
            <w:r w:rsidR="0059367B">
              <w:t>Donna-Marie Langston</w:t>
            </w:r>
            <w:r w:rsidR="0059367B">
              <w:t xml:space="preserve">, </w:t>
            </w:r>
            <w:r w:rsidR="0059367B">
              <w:t>Charlie Louise Cookson</w:t>
            </w:r>
            <w:r w:rsidR="0059367B">
              <w:t xml:space="preserve">, </w:t>
            </w:r>
            <w:r w:rsidR="0059367B">
              <w:t xml:space="preserve">Khepri </w:t>
            </w:r>
            <w:proofErr w:type="spellStart"/>
            <w:r w:rsidR="0059367B">
              <w:t>Foggo</w:t>
            </w:r>
            <w:proofErr w:type="spellEnd"/>
            <w:r w:rsidR="0059367B">
              <w:t xml:space="preserve">, </w:t>
            </w:r>
            <w:r w:rsidR="0059367B">
              <w:t>Alice Kennedy</w:t>
            </w:r>
            <w:r w:rsidR="0059367B">
              <w:t xml:space="preserve">, </w:t>
            </w:r>
            <w:r w:rsidR="0059367B">
              <w:t>Freya Carson</w:t>
            </w:r>
            <w:r w:rsidR="0059367B">
              <w:t xml:space="preserve">, </w:t>
            </w:r>
            <w:r w:rsidR="0059367B">
              <w:t xml:space="preserve">Amena </w:t>
            </w:r>
            <w:proofErr w:type="spellStart"/>
            <w:r w:rsidR="0059367B">
              <w:t>Siddig</w:t>
            </w:r>
            <w:proofErr w:type="spellEnd"/>
            <w:r w:rsidR="0059367B">
              <w:t xml:space="preserve">, </w:t>
            </w:r>
            <w:r w:rsidR="0059367B">
              <w:t>Dhruv Parkash</w:t>
            </w:r>
            <w:r w:rsidR="0059367B">
              <w:t xml:space="preserve">, </w:t>
            </w:r>
            <w:r w:rsidR="0059367B">
              <w:t>Alicia Gray</w:t>
            </w:r>
            <w:r w:rsidR="0059367B">
              <w:t xml:space="preserve">, </w:t>
            </w:r>
            <w:r w:rsidR="0059367B">
              <w:t>Julie Anne Coronel-Evans</w:t>
            </w:r>
            <w:r w:rsidR="0059367B">
              <w:t xml:space="preserve">, </w:t>
            </w:r>
            <w:proofErr w:type="spellStart"/>
            <w:r w:rsidR="0059367B">
              <w:t>Richika</w:t>
            </w:r>
            <w:proofErr w:type="spellEnd"/>
            <w:r w:rsidR="0059367B">
              <w:t xml:space="preserve"> Serrao</w:t>
            </w:r>
            <w:r w:rsidR="0059367B">
              <w:t xml:space="preserve">, </w:t>
            </w:r>
            <w:proofErr w:type="spellStart"/>
            <w:r w:rsidR="0059367B">
              <w:t>Rasleen</w:t>
            </w:r>
            <w:proofErr w:type="spellEnd"/>
            <w:r w:rsidR="0059367B">
              <w:t xml:space="preserve"> Bains</w:t>
            </w:r>
            <w:r w:rsidR="0059367B">
              <w:t xml:space="preserve">, </w:t>
            </w:r>
            <w:r w:rsidR="0059367B">
              <w:t>Tabitha Njeru</w:t>
            </w:r>
            <w:r w:rsidR="0059367B">
              <w:t xml:space="preserve">, </w:t>
            </w:r>
            <w:r w:rsidR="0059367B">
              <w:t>Mehak Aamir</w:t>
            </w:r>
            <w:r w:rsidR="0059367B">
              <w:t xml:space="preserve">, </w:t>
            </w:r>
            <w:r w:rsidR="0059367B">
              <w:t>Taylor Oakley</w:t>
            </w:r>
            <w:r w:rsidR="0059367B">
              <w:t xml:space="preserve">, </w:t>
            </w:r>
            <w:r w:rsidR="0059367B">
              <w:t>Amritpal Kaur</w:t>
            </w:r>
            <w:r w:rsidR="0059367B">
              <w:t xml:space="preserve">, </w:t>
            </w:r>
            <w:r w:rsidR="0059367B">
              <w:t>Sam Gupta</w:t>
            </w:r>
            <w:r w:rsidR="0059367B">
              <w:t xml:space="preserve">, </w:t>
            </w:r>
            <w:r w:rsidR="0059367B">
              <w:t xml:space="preserve">Samuel </w:t>
            </w:r>
            <w:proofErr w:type="spellStart"/>
            <w:r w:rsidR="0059367B">
              <w:t>Arikawe</w:t>
            </w:r>
            <w:proofErr w:type="spellEnd"/>
            <w:r w:rsidR="0059367B">
              <w:t xml:space="preserve">, </w:t>
            </w:r>
            <w:r w:rsidR="0059367B">
              <w:t xml:space="preserve">Olivia </w:t>
            </w:r>
            <w:proofErr w:type="spellStart"/>
            <w:r w:rsidR="0059367B">
              <w:t>Stocco</w:t>
            </w:r>
            <w:proofErr w:type="spellEnd"/>
            <w:r w:rsidR="0059367B">
              <w:t xml:space="preserve">, </w:t>
            </w:r>
            <w:proofErr w:type="spellStart"/>
            <w:r w:rsidR="0059367B">
              <w:t>Maame</w:t>
            </w:r>
            <w:proofErr w:type="spellEnd"/>
            <w:r w:rsidR="0059367B">
              <w:t xml:space="preserve"> </w:t>
            </w:r>
            <w:proofErr w:type="spellStart"/>
            <w:r w:rsidR="0059367B">
              <w:t>Oppen</w:t>
            </w:r>
            <w:proofErr w:type="spellEnd"/>
            <w:r w:rsidR="0059367B">
              <w:t xml:space="preserve">, </w:t>
            </w:r>
            <w:r w:rsidR="0059367B">
              <w:t>Asad Anfishi</w:t>
            </w:r>
            <w:r w:rsidR="0059367B">
              <w:t xml:space="preserve">, </w:t>
            </w:r>
            <w:r w:rsidR="0059367B">
              <w:t>Ellie Lee</w:t>
            </w:r>
            <w:r w:rsidR="0059367B">
              <w:t xml:space="preserve">, </w:t>
            </w:r>
            <w:r w:rsidR="0059367B">
              <w:t>Nishanta Shrestha</w:t>
            </w:r>
            <w:r w:rsidR="0059367B">
              <w:t xml:space="preserve">, </w:t>
            </w:r>
            <w:r w:rsidR="0059367B">
              <w:t>Yas</w:t>
            </w:r>
            <w:r w:rsidR="0059367B">
              <w:t>a</w:t>
            </w:r>
            <w:r w:rsidR="0059367B">
              <w:t>r Masih</w:t>
            </w:r>
          </w:p>
        </w:tc>
        <w:tc>
          <w:tcPr>
            <w:tcW w:w="1870" w:type="dxa"/>
          </w:tcPr>
          <w:p w14:paraId="4BB4B7BB" w14:textId="77777777" w:rsidR="00343413" w:rsidRPr="004678A4" w:rsidRDefault="00343413" w:rsidP="00C24627">
            <w:pPr>
              <w:rPr>
                <w:b/>
              </w:rPr>
            </w:pPr>
          </w:p>
        </w:tc>
      </w:tr>
      <w:tr w:rsidR="00343413" w14:paraId="715F7B87" w14:textId="77777777" w:rsidTr="00241295">
        <w:trPr>
          <w:cantSplit/>
          <w:trHeight w:val="284"/>
        </w:trPr>
        <w:tc>
          <w:tcPr>
            <w:tcW w:w="774" w:type="dxa"/>
          </w:tcPr>
          <w:p w14:paraId="721E8CF1" w14:textId="77777777" w:rsidR="00343413" w:rsidRDefault="00343413" w:rsidP="00C24627"/>
        </w:tc>
        <w:tc>
          <w:tcPr>
            <w:tcW w:w="609" w:type="dxa"/>
          </w:tcPr>
          <w:p w14:paraId="1911DB2F" w14:textId="77777777" w:rsidR="00343413" w:rsidRDefault="00343413" w:rsidP="00C24627">
            <w:r>
              <w:t>1.2</w:t>
            </w:r>
          </w:p>
        </w:tc>
        <w:tc>
          <w:tcPr>
            <w:tcW w:w="7293" w:type="dxa"/>
          </w:tcPr>
          <w:p w14:paraId="5D1267A0" w14:textId="1F6B69D9" w:rsidR="00343413" w:rsidRPr="007449AE" w:rsidRDefault="00343413" w:rsidP="00C24627">
            <w:pPr>
              <w:rPr>
                <w:b/>
              </w:rPr>
            </w:pPr>
            <w:r>
              <w:rPr>
                <w:b/>
              </w:rPr>
              <w:t>In attendance</w:t>
            </w:r>
            <w:r w:rsidR="00907715">
              <w:rPr>
                <w:b/>
              </w:rPr>
              <w:t xml:space="preserve">: </w:t>
            </w:r>
          </w:p>
        </w:tc>
        <w:tc>
          <w:tcPr>
            <w:tcW w:w="1870" w:type="dxa"/>
          </w:tcPr>
          <w:p w14:paraId="261E3EE4" w14:textId="77777777" w:rsidR="00343413" w:rsidRPr="004678A4" w:rsidRDefault="00343413" w:rsidP="00C24627">
            <w:pPr>
              <w:rPr>
                <w:b/>
              </w:rPr>
            </w:pPr>
          </w:p>
        </w:tc>
      </w:tr>
      <w:tr w:rsidR="00343413" w14:paraId="7574881A" w14:textId="77777777" w:rsidTr="00241295">
        <w:trPr>
          <w:cantSplit/>
          <w:trHeight w:val="284"/>
        </w:trPr>
        <w:tc>
          <w:tcPr>
            <w:tcW w:w="774" w:type="dxa"/>
          </w:tcPr>
          <w:p w14:paraId="7712EDEA" w14:textId="77777777" w:rsidR="00343413" w:rsidRDefault="00343413" w:rsidP="00C24627"/>
        </w:tc>
        <w:tc>
          <w:tcPr>
            <w:tcW w:w="609" w:type="dxa"/>
          </w:tcPr>
          <w:p w14:paraId="2C3E1E39" w14:textId="77777777" w:rsidR="00343413" w:rsidRDefault="00343413" w:rsidP="00C24627">
            <w:r>
              <w:t>1.3</w:t>
            </w:r>
          </w:p>
        </w:tc>
        <w:tc>
          <w:tcPr>
            <w:tcW w:w="7293" w:type="dxa"/>
          </w:tcPr>
          <w:p w14:paraId="661A400E" w14:textId="4D394C60" w:rsidR="00343413" w:rsidRPr="000657C9" w:rsidRDefault="00343413" w:rsidP="00C24627">
            <w:pPr>
              <w:rPr>
                <w:bCs/>
              </w:rPr>
            </w:pPr>
            <w:r w:rsidRPr="007449AE">
              <w:rPr>
                <w:b/>
              </w:rPr>
              <w:t>Apologies for Absence</w:t>
            </w:r>
            <w:r w:rsidR="00241295">
              <w:rPr>
                <w:b/>
              </w:rPr>
              <w:t xml:space="preserve"> (Union Officers only)</w:t>
            </w:r>
            <w:r>
              <w:rPr>
                <w:b/>
              </w:rPr>
              <w:t xml:space="preserve">: </w:t>
            </w:r>
            <w:r w:rsidR="00496F64" w:rsidRPr="0059367B">
              <w:rPr>
                <w:bCs/>
              </w:rPr>
              <w:t>Bethany Jackson</w:t>
            </w:r>
          </w:p>
        </w:tc>
        <w:tc>
          <w:tcPr>
            <w:tcW w:w="1870" w:type="dxa"/>
          </w:tcPr>
          <w:p w14:paraId="181840A4" w14:textId="77777777" w:rsidR="00343413" w:rsidRPr="004678A4" w:rsidRDefault="00343413" w:rsidP="00C24627">
            <w:pPr>
              <w:rPr>
                <w:b/>
              </w:rPr>
            </w:pPr>
          </w:p>
        </w:tc>
      </w:tr>
      <w:tr w:rsidR="00343413" w14:paraId="7C86EDA7" w14:textId="77777777" w:rsidTr="00241295">
        <w:trPr>
          <w:cantSplit/>
          <w:trHeight w:val="284"/>
        </w:trPr>
        <w:tc>
          <w:tcPr>
            <w:tcW w:w="774" w:type="dxa"/>
          </w:tcPr>
          <w:p w14:paraId="129633F3" w14:textId="77777777" w:rsidR="00343413" w:rsidRDefault="00343413" w:rsidP="00C24627"/>
        </w:tc>
        <w:tc>
          <w:tcPr>
            <w:tcW w:w="609" w:type="dxa"/>
          </w:tcPr>
          <w:p w14:paraId="2753B756" w14:textId="586EA728" w:rsidR="00343413" w:rsidRDefault="00343413" w:rsidP="00C24627"/>
        </w:tc>
        <w:tc>
          <w:tcPr>
            <w:tcW w:w="7293" w:type="dxa"/>
          </w:tcPr>
          <w:p w14:paraId="51AD31B6" w14:textId="7535B5BE" w:rsidR="00343413" w:rsidRPr="007449AE" w:rsidRDefault="00343413" w:rsidP="00C24627">
            <w:pPr>
              <w:rPr>
                <w:b/>
              </w:rPr>
            </w:pPr>
          </w:p>
        </w:tc>
        <w:tc>
          <w:tcPr>
            <w:tcW w:w="1870" w:type="dxa"/>
          </w:tcPr>
          <w:p w14:paraId="7C58FA4A" w14:textId="77777777" w:rsidR="00343413" w:rsidRDefault="00343413" w:rsidP="00C24627"/>
        </w:tc>
      </w:tr>
      <w:tr w:rsidR="00343413" w14:paraId="000C27DF" w14:textId="77777777" w:rsidTr="00241295">
        <w:trPr>
          <w:cantSplit/>
          <w:trHeight w:val="284"/>
        </w:trPr>
        <w:tc>
          <w:tcPr>
            <w:tcW w:w="774" w:type="dxa"/>
          </w:tcPr>
          <w:p w14:paraId="5F581AC6" w14:textId="77777777" w:rsidR="00343413" w:rsidRDefault="00343413" w:rsidP="00C24627"/>
        </w:tc>
        <w:tc>
          <w:tcPr>
            <w:tcW w:w="609" w:type="dxa"/>
          </w:tcPr>
          <w:p w14:paraId="5208088D" w14:textId="77777777" w:rsidR="00343413" w:rsidRDefault="00343413" w:rsidP="00C24627"/>
        </w:tc>
        <w:tc>
          <w:tcPr>
            <w:tcW w:w="7293" w:type="dxa"/>
          </w:tcPr>
          <w:p w14:paraId="193CF546" w14:textId="77777777" w:rsidR="00343413" w:rsidRPr="007449AE" w:rsidRDefault="00343413" w:rsidP="00C24627">
            <w:pPr>
              <w:rPr>
                <w:b/>
              </w:rPr>
            </w:pPr>
          </w:p>
        </w:tc>
        <w:tc>
          <w:tcPr>
            <w:tcW w:w="1870" w:type="dxa"/>
          </w:tcPr>
          <w:p w14:paraId="529A2F0F" w14:textId="77777777" w:rsidR="00343413" w:rsidRDefault="00343413" w:rsidP="00C24627"/>
        </w:tc>
      </w:tr>
      <w:tr w:rsidR="00343413" w14:paraId="5080DDC9" w14:textId="77777777" w:rsidTr="00241295">
        <w:trPr>
          <w:cantSplit/>
          <w:trHeight w:val="284"/>
        </w:trPr>
        <w:tc>
          <w:tcPr>
            <w:tcW w:w="774" w:type="dxa"/>
          </w:tcPr>
          <w:p w14:paraId="6D624C2F" w14:textId="77777777" w:rsidR="00343413" w:rsidRDefault="00343413" w:rsidP="00C24627">
            <w:r>
              <w:t>2.0</w:t>
            </w:r>
          </w:p>
        </w:tc>
        <w:tc>
          <w:tcPr>
            <w:tcW w:w="609" w:type="dxa"/>
          </w:tcPr>
          <w:p w14:paraId="6F118D6D" w14:textId="4244A2F5" w:rsidR="00343413" w:rsidRDefault="00343413" w:rsidP="00C24627"/>
        </w:tc>
        <w:tc>
          <w:tcPr>
            <w:tcW w:w="7293" w:type="dxa"/>
          </w:tcPr>
          <w:p w14:paraId="0F6B7ADF" w14:textId="24C71F1B" w:rsidR="00343413" w:rsidRPr="00F23D11" w:rsidRDefault="00241295" w:rsidP="002077ED">
            <w:pPr>
              <w:rPr>
                <w:b/>
                <w:bCs/>
              </w:rPr>
            </w:pPr>
            <w:r>
              <w:rPr>
                <w:b/>
                <w:bCs/>
              </w:rPr>
              <w:t xml:space="preserve">Opening </w:t>
            </w:r>
          </w:p>
        </w:tc>
        <w:tc>
          <w:tcPr>
            <w:tcW w:w="1870" w:type="dxa"/>
          </w:tcPr>
          <w:p w14:paraId="2955829F" w14:textId="72C925CE" w:rsidR="00343413" w:rsidRPr="00AA442D" w:rsidRDefault="00E3079D" w:rsidP="00C24627">
            <w:pPr>
              <w:rPr>
                <w:b/>
                <w:bCs/>
                <w:szCs w:val="20"/>
              </w:rPr>
            </w:pPr>
            <w:r w:rsidRPr="00AA442D">
              <w:rPr>
                <w:b/>
                <w:bCs/>
                <w:szCs w:val="20"/>
              </w:rPr>
              <w:t>SP</w:t>
            </w:r>
          </w:p>
        </w:tc>
      </w:tr>
      <w:tr w:rsidR="00343413" w14:paraId="63AC0D9C" w14:textId="77777777" w:rsidTr="00241295">
        <w:trPr>
          <w:cantSplit/>
          <w:trHeight w:val="284"/>
        </w:trPr>
        <w:tc>
          <w:tcPr>
            <w:tcW w:w="774" w:type="dxa"/>
          </w:tcPr>
          <w:p w14:paraId="7AC9418E" w14:textId="77777777" w:rsidR="00343413" w:rsidRDefault="00343413" w:rsidP="00C24627"/>
        </w:tc>
        <w:tc>
          <w:tcPr>
            <w:tcW w:w="609" w:type="dxa"/>
          </w:tcPr>
          <w:p w14:paraId="15E4E71D" w14:textId="67624547" w:rsidR="00343413" w:rsidRDefault="00E3079D" w:rsidP="00C24627">
            <w:r>
              <w:t>2.1</w:t>
            </w:r>
          </w:p>
        </w:tc>
        <w:tc>
          <w:tcPr>
            <w:tcW w:w="7293" w:type="dxa"/>
          </w:tcPr>
          <w:p w14:paraId="09830733" w14:textId="5A59318F" w:rsidR="00343413" w:rsidRPr="00E3079D" w:rsidRDefault="00E3079D" w:rsidP="00263621">
            <w:r w:rsidRPr="00E3079D">
              <w:t xml:space="preserve">Welcome New </w:t>
            </w:r>
            <w:r w:rsidR="00FF7421">
              <w:t>Elected Officers</w:t>
            </w:r>
          </w:p>
        </w:tc>
        <w:tc>
          <w:tcPr>
            <w:tcW w:w="1870" w:type="dxa"/>
          </w:tcPr>
          <w:p w14:paraId="02B7E3D5" w14:textId="77777777" w:rsidR="00343413" w:rsidRDefault="00343413" w:rsidP="00C24627"/>
        </w:tc>
      </w:tr>
      <w:tr w:rsidR="004D359A" w14:paraId="0ED9174E" w14:textId="77777777" w:rsidTr="00241295">
        <w:trPr>
          <w:cantSplit/>
          <w:trHeight w:val="284"/>
        </w:trPr>
        <w:tc>
          <w:tcPr>
            <w:tcW w:w="774" w:type="dxa"/>
          </w:tcPr>
          <w:p w14:paraId="4836B1B8" w14:textId="77777777" w:rsidR="004D359A" w:rsidRDefault="004D359A" w:rsidP="00C24627"/>
        </w:tc>
        <w:tc>
          <w:tcPr>
            <w:tcW w:w="609" w:type="dxa"/>
          </w:tcPr>
          <w:p w14:paraId="754CC6B8" w14:textId="77777777" w:rsidR="004D359A" w:rsidRDefault="004D359A" w:rsidP="00C24627"/>
        </w:tc>
        <w:tc>
          <w:tcPr>
            <w:tcW w:w="7293" w:type="dxa"/>
          </w:tcPr>
          <w:p w14:paraId="1D7069BF" w14:textId="6C5DF4F8" w:rsidR="004D359A" w:rsidRPr="00E3079D" w:rsidRDefault="004D359A" w:rsidP="004D359A">
            <w:r>
              <w:t xml:space="preserve">SP welcomed everyone and ran through the agenda. He introduced the Elected Officers for the next academic year and JMA said a few words thanking members for their support. </w:t>
            </w:r>
          </w:p>
        </w:tc>
        <w:tc>
          <w:tcPr>
            <w:tcW w:w="1870" w:type="dxa"/>
          </w:tcPr>
          <w:p w14:paraId="7C958340" w14:textId="77777777" w:rsidR="004D359A" w:rsidRDefault="004D359A" w:rsidP="00C24627"/>
        </w:tc>
      </w:tr>
      <w:tr w:rsidR="00343413" w14:paraId="5226734A" w14:textId="77777777" w:rsidTr="00241295">
        <w:trPr>
          <w:cantSplit/>
          <w:trHeight w:val="284"/>
        </w:trPr>
        <w:tc>
          <w:tcPr>
            <w:tcW w:w="774" w:type="dxa"/>
          </w:tcPr>
          <w:p w14:paraId="5A931275" w14:textId="77777777" w:rsidR="00343413" w:rsidRDefault="00343413" w:rsidP="00C24627"/>
        </w:tc>
        <w:tc>
          <w:tcPr>
            <w:tcW w:w="609" w:type="dxa"/>
          </w:tcPr>
          <w:p w14:paraId="5737FBDA" w14:textId="77777777" w:rsidR="00343413" w:rsidRDefault="00343413" w:rsidP="00C24627"/>
        </w:tc>
        <w:tc>
          <w:tcPr>
            <w:tcW w:w="7293" w:type="dxa"/>
          </w:tcPr>
          <w:p w14:paraId="19C5C2DF" w14:textId="77777777" w:rsidR="00343413" w:rsidRPr="007449AE" w:rsidRDefault="00343413" w:rsidP="00C24627">
            <w:pPr>
              <w:rPr>
                <w:b/>
              </w:rPr>
            </w:pPr>
          </w:p>
        </w:tc>
        <w:tc>
          <w:tcPr>
            <w:tcW w:w="1870" w:type="dxa"/>
          </w:tcPr>
          <w:p w14:paraId="52D1B556" w14:textId="77777777" w:rsidR="00343413" w:rsidRDefault="00343413" w:rsidP="00C24627"/>
        </w:tc>
      </w:tr>
      <w:tr w:rsidR="00343413" w14:paraId="7D5677EA" w14:textId="77777777" w:rsidTr="00241295">
        <w:trPr>
          <w:cantSplit/>
          <w:trHeight w:val="284"/>
        </w:trPr>
        <w:tc>
          <w:tcPr>
            <w:tcW w:w="774" w:type="dxa"/>
          </w:tcPr>
          <w:p w14:paraId="2821CFED" w14:textId="77777777" w:rsidR="00343413" w:rsidRDefault="00343413" w:rsidP="00C24627">
            <w:r>
              <w:t>3.0</w:t>
            </w:r>
          </w:p>
        </w:tc>
        <w:tc>
          <w:tcPr>
            <w:tcW w:w="609" w:type="dxa"/>
          </w:tcPr>
          <w:p w14:paraId="34327C1C" w14:textId="77777777" w:rsidR="00343413" w:rsidRDefault="00343413" w:rsidP="00C24627"/>
        </w:tc>
        <w:tc>
          <w:tcPr>
            <w:tcW w:w="7293" w:type="dxa"/>
          </w:tcPr>
          <w:p w14:paraId="0FCFFCD1" w14:textId="661CDD7B" w:rsidR="00343413" w:rsidRPr="00C5103A" w:rsidRDefault="00E3079D" w:rsidP="00C24627">
            <w:pPr>
              <w:rPr>
                <w:b/>
                <w:bCs/>
              </w:rPr>
            </w:pPr>
            <w:r>
              <w:rPr>
                <w:b/>
                <w:bCs/>
              </w:rPr>
              <w:t>University Branding Discussion</w:t>
            </w:r>
          </w:p>
        </w:tc>
        <w:tc>
          <w:tcPr>
            <w:tcW w:w="1870" w:type="dxa"/>
          </w:tcPr>
          <w:p w14:paraId="39228BB5" w14:textId="4C882C2A" w:rsidR="00343413" w:rsidRPr="00C974A4" w:rsidRDefault="00C974A4" w:rsidP="00C24627">
            <w:pPr>
              <w:rPr>
                <w:b/>
                <w:bCs/>
              </w:rPr>
            </w:pPr>
            <w:r w:rsidRPr="00C974A4">
              <w:rPr>
                <w:b/>
                <w:bCs/>
              </w:rPr>
              <w:t xml:space="preserve">WAB, </w:t>
            </w:r>
            <w:proofErr w:type="spellStart"/>
            <w:r w:rsidRPr="00C974A4">
              <w:rPr>
                <w:b/>
                <w:bCs/>
              </w:rPr>
              <w:t>SPa</w:t>
            </w:r>
            <w:proofErr w:type="spellEnd"/>
          </w:p>
        </w:tc>
      </w:tr>
      <w:tr w:rsidR="00343413" w14:paraId="5C4399A8" w14:textId="77777777" w:rsidTr="00241295">
        <w:trPr>
          <w:cantSplit/>
          <w:trHeight w:val="284"/>
        </w:trPr>
        <w:tc>
          <w:tcPr>
            <w:tcW w:w="774" w:type="dxa"/>
          </w:tcPr>
          <w:p w14:paraId="7943520D" w14:textId="77777777" w:rsidR="00343413" w:rsidRDefault="00343413" w:rsidP="00C24627"/>
        </w:tc>
        <w:tc>
          <w:tcPr>
            <w:tcW w:w="609" w:type="dxa"/>
          </w:tcPr>
          <w:p w14:paraId="26AFBB47" w14:textId="77777777" w:rsidR="00343413" w:rsidRDefault="00343413" w:rsidP="00C24627"/>
        </w:tc>
        <w:tc>
          <w:tcPr>
            <w:tcW w:w="7293" w:type="dxa"/>
          </w:tcPr>
          <w:p w14:paraId="4949F578" w14:textId="77777777" w:rsidR="004D359A" w:rsidRDefault="004D359A" w:rsidP="00241295">
            <w:pPr>
              <w:rPr>
                <w:bCs/>
              </w:rPr>
            </w:pPr>
            <w:r>
              <w:rPr>
                <w:bCs/>
              </w:rPr>
              <w:t xml:space="preserve">Will Arnold Baker and Sophie Payne spoke about marketing theory and wanted feedback on a proposed new strapline. </w:t>
            </w:r>
          </w:p>
          <w:p w14:paraId="775A4395" w14:textId="77777777" w:rsidR="004D359A" w:rsidRDefault="004D359A" w:rsidP="00241295">
            <w:pPr>
              <w:rPr>
                <w:bCs/>
              </w:rPr>
            </w:pPr>
          </w:p>
          <w:p w14:paraId="2D97BF4F" w14:textId="117BB112" w:rsidR="004D359A" w:rsidRDefault="004D359A" w:rsidP="00241295">
            <w:pPr>
              <w:rPr>
                <w:bCs/>
              </w:rPr>
            </w:pPr>
            <w:r>
              <w:rPr>
                <w:bCs/>
              </w:rPr>
              <w:t xml:space="preserve">They presented some branding ‘words’ they had seen at other institutions. Currently at BNU it’s ‘Inspired, Empowered, </w:t>
            </w:r>
            <w:proofErr w:type="gramStart"/>
            <w:r>
              <w:rPr>
                <w:bCs/>
              </w:rPr>
              <w:t>Employed</w:t>
            </w:r>
            <w:proofErr w:type="gramEnd"/>
            <w:r>
              <w:rPr>
                <w:bCs/>
              </w:rPr>
              <w:t>’ and there is a desire to change this based on feedback form Firehouse, a consultancy who review</w:t>
            </w:r>
            <w:r w:rsidR="00C974A4">
              <w:rPr>
                <w:bCs/>
              </w:rPr>
              <w:t>e</w:t>
            </w:r>
            <w:r>
              <w:rPr>
                <w:bCs/>
              </w:rPr>
              <w:t xml:space="preserve">d this a little while ago. </w:t>
            </w:r>
          </w:p>
          <w:p w14:paraId="6DACFCFD" w14:textId="77777777" w:rsidR="004D359A" w:rsidRDefault="004D359A" w:rsidP="00241295">
            <w:pPr>
              <w:rPr>
                <w:bCs/>
              </w:rPr>
            </w:pPr>
          </w:p>
          <w:p w14:paraId="3B3755C6" w14:textId="77777777" w:rsidR="004D359A" w:rsidRDefault="004D359A" w:rsidP="00241295">
            <w:pPr>
              <w:rPr>
                <w:bCs/>
              </w:rPr>
            </w:pPr>
            <w:r>
              <w:rPr>
                <w:bCs/>
              </w:rPr>
              <w:t xml:space="preserve">A new brand positioning, strategy, proposition, proof points and tone of voice will be adopted. </w:t>
            </w:r>
          </w:p>
          <w:p w14:paraId="0A87FC85" w14:textId="77777777" w:rsidR="00C974A4" w:rsidRDefault="00C974A4" w:rsidP="00241295">
            <w:pPr>
              <w:rPr>
                <w:bCs/>
              </w:rPr>
            </w:pPr>
          </w:p>
          <w:p w14:paraId="6BE71625" w14:textId="77777777" w:rsidR="00C974A4" w:rsidRDefault="00C974A4" w:rsidP="00241295">
            <w:pPr>
              <w:rPr>
                <w:bCs/>
              </w:rPr>
            </w:pPr>
            <w:r>
              <w:rPr>
                <w:bCs/>
              </w:rPr>
              <w:t>“Rise up” was presented as an option for the new strapline</w:t>
            </w:r>
            <w:r w:rsidR="00081582">
              <w:rPr>
                <w:bCs/>
              </w:rPr>
              <w:t xml:space="preserve"> with some images of what it may display as on merchandise. This correlates with the Varsity strapline of ‘Show up, rise up’ used earlier this year. The layers of meaning were </w:t>
            </w:r>
            <w:proofErr w:type="gramStart"/>
            <w:r w:rsidR="00081582">
              <w:rPr>
                <w:bCs/>
              </w:rPr>
              <w:t>discussed</w:t>
            </w:r>
            <w:proofErr w:type="gramEnd"/>
            <w:r w:rsidR="00081582">
              <w:rPr>
                <w:bCs/>
              </w:rPr>
              <w:t xml:space="preserve"> and Council members were asked for their thoughts. </w:t>
            </w:r>
          </w:p>
          <w:p w14:paraId="6B91E8C5" w14:textId="77777777" w:rsidR="00081582" w:rsidRDefault="00081582" w:rsidP="00241295">
            <w:pPr>
              <w:rPr>
                <w:bCs/>
              </w:rPr>
            </w:pPr>
          </w:p>
          <w:p w14:paraId="70BDD3D2" w14:textId="1E086898" w:rsidR="00081582" w:rsidRDefault="00081582" w:rsidP="00241295">
            <w:pPr>
              <w:rPr>
                <w:bCs/>
              </w:rPr>
            </w:pPr>
            <w:r>
              <w:rPr>
                <w:bCs/>
              </w:rPr>
              <w:t xml:space="preserve">“How does one know it is related to the University?” </w:t>
            </w:r>
          </w:p>
          <w:p w14:paraId="34A98B56" w14:textId="77777777" w:rsidR="00081582" w:rsidRDefault="00081582" w:rsidP="00241295">
            <w:pPr>
              <w:rPr>
                <w:bCs/>
              </w:rPr>
            </w:pPr>
            <w:r>
              <w:rPr>
                <w:bCs/>
              </w:rPr>
              <w:t xml:space="preserve">It would always be locked with the </w:t>
            </w:r>
            <w:proofErr w:type="spellStart"/>
            <w:r>
              <w:rPr>
                <w:bCs/>
              </w:rPr>
              <w:t>uni</w:t>
            </w:r>
            <w:proofErr w:type="spellEnd"/>
            <w:r>
              <w:rPr>
                <w:bCs/>
              </w:rPr>
              <w:t xml:space="preserve"> logo.</w:t>
            </w:r>
          </w:p>
          <w:p w14:paraId="7B0D3326" w14:textId="77777777" w:rsidR="00081582" w:rsidRDefault="00081582" w:rsidP="00241295">
            <w:pPr>
              <w:rPr>
                <w:bCs/>
              </w:rPr>
            </w:pPr>
          </w:p>
          <w:p w14:paraId="6B2CB5D9" w14:textId="3988F56D" w:rsidR="00081582" w:rsidRDefault="00081582" w:rsidP="00241295">
            <w:r>
              <w:rPr>
                <w:bCs/>
              </w:rPr>
              <w:t>“</w:t>
            </w:r>
            <w:r>
              <w:t xml:space="preserve">I think part of belonging is an important aspect of your learning experience and journey and it’s a great talking point. </w:t>
            </w:r>
            <w:proofErr w:type="gramStart"/>
            <w:r>
              <w:t>Rise up</w:t>
            </w:r>
            <w:proofErr w:type="gramEnd"/>
            <w:r>
              <w:t xml:space="preserve"> is short, sweet and simple. Easy to remember and quite open ended in some ways.”</w:t>
            </w:r>
          </w:p>
          <w:p w14:paraId="6CEE7196" w14:textId="77777777" w:rsidR="00081582" w:rsidRDefault="00081582" w:rsidP="00241295"/>
          <w:p w14:paraId="33FCE661" w14:textId="77777777" w:rsidR="00081582" w:rsidRDefault="00081582" w:rsidP="00241295">
            <w:r>
              <w:t>The room rated it as a 7/10.</w:t>
            </w:r>
          </w:p>
          <w:p w14:paraId="455FE6D9" w14:textId="77777777" w:rsidR="00081582" w:rsidRDefault="00081582" w:rsidP="00241295"/>
          <w:p w14:paraId="13C0EA67" w14:textId="48554BE0" w:rsidR="00081582" w:rsidRDefault="00081582" w:rsidP="00241295">
            <w:r>
              <w:t xml:space="preserve">“Like a 7 most probably. It's very short and sweet but </w:t>
            </w:r>
            <w:proofErr w:type="spellStart"/>
            <w:r>
              <w:t>tbh</w:t>
            </w:r>
            <w:proofErr w:type="spellEnd"/>
            <w:r>
              <w:t xml:space="preserve"> it's something that a lot of people already think of.”</w:t>
            </w:r>
          </w:p>
          <w:p w14:paraId="25DFA044" w14:textId="77777777" w:rsidR="00081582" w:rsidRDefault="00081582" w:rsidP="00241295"/>
          <w:p w14:paraId="702D580B" w14:textId="77777777" w:rsidR="00081582" w:rsidRDefault="00081582" w:rsidP="00241295">
            <w:r>
              <w:t>“It’s good as a visual showcase but how can we really embed it into the university environment. I may have missed something here that may answer this.”</w:t>
            </w:r>
          </w:p>
          <w:p w14:paraId="303B4B40" w14:textId="0B4CB5C2" w:rsidR="00081582" w:rsidRPr="00081582" w:rsidRDefault="00081582" w:rsidP="00081582">
            <w:pPr>
              <w:pStyle w:val="NormalWeb"/>
              <w:rPr>
                <w:rFonts w:ascii="Segoe UI" w:hAnsi="Segoe UI" w:cs="Segoe UI"/>
                <w:sz w:val="21"/>
                <w:szCs w:val="21"/>
              </w:rPr>
            </w:pPr>
            <w:r>
              <w:t>“</w:t>
            </w:r>
            <w:r w:rsidRPr="00081582">
              <w:rPr>
                <w:rFonts w:ascii="Segoe UI" w:hAnsi="Segoe UI" w:cs="Segoe UI"/>
                <w:sz w:val="21"/>
                <w:szCs w:val="21"/>
              </w:rPr>
              <w:t xml:space="preserve">No numbers for me but I think it's too similar to </w:t>
            </w:r>
            <w:proofErr w:type="spellStart"/>
            <w:proofErr w:type="gramStart"/>
            <w:r w:rsidRPr="00081582">
              <w:rPr>
                <w:rFonts w:ascii="Segoe UI" w:hAnsi="Segoe UI" w:cs="Segoe UI"/>
                <w:sz w:val="21"/>
                <w:szCs w:val="21"/>
              </w:rPr>
              <w:t>a</w:t>
            </w:r>
            <w:proofErr w:type="spellEnd"/>
            <w:proofErr w:type="gramEnd"/>
            <w:r w:rsidRPr="00081582">
              <w:rPr>
                <w:rFonts w:ascii="Segoe UI" w:hAnsi="Segoe UI" w:cs="Segoe UI"/>
                <w:sz w:val="21"/>
                <w:szCs w:val="21"/>
              </w:rPr>
              <w:t xml:space="preserve"> energy drink slogan </w:t>
            </w:r>
            <w:proofErr w:type="spellStart"/>
            <w:r w:rsidRPr="00081582">
              <w:rPr>
                <w:rFonts w:ascii="Segoe UI" w:hAnsi="Segoe UI" w:cs="Segoe UI"/>
                <w:sz w:val="21"/>
                <w:szCs w:val="21"/>
              </w:rPr>
              <w:t>tbh</w:t>
            </w:r>
            <w:proofErr w:type="spellEnd"/>
            <w:r w:rsidRPr="00081582">
              <w:rPr>
                <w:rFonts w:ascii="Segoe UI" w:hAnsi="Segoe UI" w:cs="Segoe UI"/>
                <w:sz w:val="21"/>
                <w:szCs w:val="21"/>
              </w:rPr>
              <w:t xml:space="preserve">, I would like something that relates to the university and </w:t>
            </w:r>
            <w:proofErr w:type="spellStart"/>
            <w:r w:rsidRPr="00081582">
              <w:rPr>
                <w:rFonts w:ascii="Segoe UI" w:hAnsi="Segoe UI" w:cs="Segoe UI"/>
                <w:sz w:val="21"/>
                <w:szCs w:val="21"/>
              </w:rPr>
              <w:t>it's</w:t>
            </w:r>
            <w:proofErr w:type="spellEnd"/>
            <w:r w:rsidRPr="00081582">
              <w:rPr>
                <w:rFonts w:ascii="Segoe UI" w:hAnsi="Segoe UI" w:cs="Segoe UI"/>
                <w:sz w:val="21"/>
                <w:szCs w:val="21"/>
              </w:rPr>
              <w:t xml:space="preserve"> history. That said it is better than what we have now</w:t>
            </w:r>
            <w:r>
              <w:rPr>
                <w:rFonts w:ascii="Segoe UI" w:hAnsi="Segoe UI" w:cs="Segoe UI"/>
                <w:sz w:val="21"/>
                <w:szCs w:val="21"/>
              </w:rPr>
              <w:t>.”</w:t>
            </w:r>
          </w:p>
          <w:p w14:paraId="02EA43E3" w14:textId="2D693D49" w:rsidR="00081582" w:rsidRDefault="00081582" w:rsidP="00081582">
            <w:pPr>
              <w:rPr>
                <w:rFonts w:ascii="Segoe UI" w:hAnsi="Segoe UI" w:cs="Segoe UI"/>
                <w:sz w:val="21"/>
                <w:szCs w:val="21"/>
                <w:lang w:eastAsia="en-GB"/>
              </w:rPr>
            </w:pPr>
            <w:r w:rsidRPr="00081582">
              <w:rPr>
                <w:rFonts w:ascii="Segoe UI" w:hAnsi="Segoe UI" w:cs="Segoe UI"/>
                <w:sz w:val="21"/>
                <w:szCs w:val="21"/>
                <w:lang w:eastAsia="en-GB"/>
              </w:rPr>
              <w:t> </w:t>
            </w:r>
            <w:r w:rsidR="004F479E">
              <w:rPr>
                <w:rFonts w:ascii="Segoe UI" w:hAnsi="Segoe UI" w:cs="Segoe UI"/>
                <w:sz w:val="21"/>
                <w:szCs w:val="21"/>
                <w:lang w:eastAsia="en-GB"/>
              </w:rPr>
              <w:t>“</w:t>
            </w:r>
            <w:r w:rsidR="001677DD">
              <w:rPr>
                <w:rFonts w:ascii="Segoe UI" w:hAnsi="Segoe UI" w:cs="Segoe UI"/>
                <w:sz w:val="21"/>
                <w:szCs w:val="21"/>
                <w:lang w:eastAsia="en-GB"/>
              </w:rPr>
              <w:t>A</w:t>
            </w:r>
            <w:r w:rsidR="004F479E">
              <w:rPr>
                <w:rFonts w:ascii="Segoe UI" w:hAnsi="Segoe UI" w:cs="Segoe UI"/>
                <w:sz w:val="21"/>
                <w:szCs w:val="21"/>
                <w:lang w:eastAsia="en-GB"/>
              </w:rPr>
              <w:t>ctioning the layers of meaning will be important to ensure authenticity</w:t>
            </w:r>
            <w:r w:rsidR="001677DD">
              <w:rPr>
                <w:rFonts w:ascii="Segoe UI" w:hAnsi="Segoe UI" w:cs="Segoe UI"/>
                <w:sz w:val="21"/>
                <w:szCs w:val="21"/>
                <w:lang w:eastAsia="en-GB"/>
              </w:rPr>
              <w:t>.</w:t>
            </w:r>
            <w:r w:rsidR="004F479E">
              <w:rPr>
                <w:rFonts w:ascii="Segoe UI" w:hAnsi="Segoe UI" w:cs="Segoe UI"/>
                <w:sz w:val="21"/>
                <w:szCs w:val="21"/>
                <w:lang w:eastAsia="en-GB"/>
              </w:rPr>
              <w:t>”</w:t>
            </w:r>
          </w:p>
          <w:p w14:paraId="23CA6FF6" w14:textId="77777777" w:rsidR="001677DD" w:rsidRDefault="001677DD" w:rsidP="00081582">
            <w:pPr>
              <w:rPr>
                <w:bCs/>
              </w:rPr>
            </w:pPr>
          </w:p>
          <w:p w14:paraId="55487A68" w14:textId="77777777" w:rsidR="001677DD" w:rsidRDefault="001677DD" w:rsidP="00081582">
            <w:pPr>
              <w:rPr>
                <w:bCs/>
              </w:rPr>
            </w:pPr>
            <w:r>
              <w:rPr>
                <w:bCs/>
              </w:rPr>
              <w:t>“The University should include students from relevant colleges to assist with the rebrand piece.”</w:t>
            </w:r>
          </w:p>
          <w:p w14:paraId="2BFAF647" w14:textId="77777777" w:rsidR="001677DD" w:rsidRDefault="001677DD" w:rsidP="00081582">
            <w:pPr>
              <w:rPr>
                <w:bCs/>
              </w:rPr>
            </w:pPr>
          </w:p>
          <w:p w14:paraId="3EB064B1" w14:textId="09F9609D" w:rsidR="001677DD" w:rsidRPr="00241295" w:rsidRDefault="001677DD" w:rsidP="00081582">
            <w:pPr>
              <w:rPr>
                <w:bCs/>
              </w:rPr>
            </w:pPr>
            <w:r>
              <w:rPr>
                <w:bCs/>
              </w:rPr>
              <w:t>“It may help with clearing students but not so much with commuting/ time poor students”</w:t>
            </w:r>
          </w:p>
        </w:tc>
        <w:tc>
          <w:tcPr>
            <w:tcW w:w="1870" w:type="dxa"/>
          </w:tcPr>
          <w:p w14:paraId="1013A23C" w14:textId="77777777" w:rsidR="00343413" w:rsidRDefault="00343413" w:rsidP="00C24627"/>
        </w:tc>
      </w:tr>
      <w:tr w:rsidR="00C04D23" w14:paraId="61129B2B" w14:textId="77777777" w:rsidTr="00241295">
        <w:trPr>
          <w:cantSplit/>
          <w:trHeight w:val="284"/>
        </w:trPr>
        <w:tc>
          <w:tcPr>
            <w:tcW w:w="774" w:type="dxa"/>
          </w:tcPr>
          <w:p w14:paraId="5F948EFD" w14:textId="77777777" w:rsidR="00C04D23" w:rsidRDefault="00C04D23" w:rsidP="00C24627"/>
        </w:tc>
        <w:tc>
          <w:tcPr>
            <w:tcW w:w="609" w:type="dxa"/>
          </w:tcPr>
          <w:p w14:paraId="613E6523" w14:textId="77777777" w:rsidR="00C04D23" w:rsidRDefault="00C04D23" w:rsidP="00C24627"/>
        </w:tc>
        <w:tc>
          <w:tcPr>
            <w:tcW w:w="7293" w:type="dxa"/>
          </w:tcPr>
          <w:p w14:paraId="31BAD8C4" w14:textId="046A5667" w:rsidR="00C04D23" w:rsidRPr="00241295" w:rsidRDefault="00C04D23" w:rsidP="00241295">
            <w:pPr>
              <w:rPr>
                <w:bCs/>
              </w:rPr>
            </w:pPr>
          </w:p>
        </w:tc>
        <w:tc>
          <w:tcPr>
            <w:tcW w:w="1870" w:type="dxa"/>
          </w:tcPr>
          <w:p w14:paraId="681AA401" w14:textId="77777777" w:rsidR="00C04D23" w:rsidRDefault="00C04D23" w:rsidP="00C24627"/>
        </w:tc>
      </w:tr>
      <w:tr w:rsidR="00343413" w14:paraId="3F7658EE" w14:textId="77777777" w:rsidTr="00241295">
        <w:trPr>
          <w:cantSplit/>
          <w:trHeight w:val="65"/>
        </w:trPr>
        <w:tc>
          <w:tcPr>
            <w:tcW w:w="774" w:type="dxa"/>
          </w:tcPr>
          <w:p w14:paraId="02857F9D" w14:textId="77777777" w:rsidR="00343413" w:rsidRDefault="00343413" w:rsidP="00C24627">
            <w:r>
              <w:t>4.0</w:t>
            </w:r>
          </w:p>
        </w:tc>
        <w:tc>
          <w:tcPr>
            <w:tcW w:w="609" w:type="dxa"/>
          </w:tcPr>
          <w:p w14:paraId="567D4F46" w14:textId="5DECCB9D" w:rsidR="00343413" w:rsidRDefault="00343413" w:rsidP="00C24627"/>
        </w:tc>
        <w:tc>
          <w:tcPr>
            <w:tcW w:w="7293" w:type="dxa"/>
          </w:tcPr>
          <w:p w14:paraId="205714D7" w14:textId="2B5E20C0" w:rsidR="00343413" w:rsidRPr="00C5103A" w:rsidRDefault="00E3079D" w:rsidP="00C24627">
            <w:pPr>
              <w:rPr>
                <w:b/>
                <w:bCs/>
              </w:rPr>
            </w:pPr>
            <w:r>
              <w:rPr>
                <w:b/>
                <w:bCs/>
              </w:rPr>
              <w:t>Updates</w:t>
            </w:r>
          </w:p>
        </w:tc>
        <w:tc>
          <w:tcPr>
            <w:tcW w:w="1870" w:type="dxa"/>
          </w:tcPr>
          <w:p w14:paraId="47C72F82" w14:textId="77777777" w:rsidR="00343413" w:rsidRDefault="00343413" w:rsidP="00C24627"/>
        </w:tc>
      </w:tr>
      <w:tr w:rsidR="00343413" w14:paraId="7E43FDA3" w14:textId="77777777" w:rsidTr="00241295">
        <w:trPr>
          <w:cantSplit/>
          <w:trHeight w:val="65"/>
        </w:trPr>
        <w:tc>
          <w:tcPr>
            <w:tcW w:w="774" w:type="dxa"/>
          </w:tcPr>
          <w:p w14:paraId="3A3E7FF9" w14:textId="77777777" w:rsidR="00343413" w:rsidRDefault="00343413" w:rsidP="00C24627"/>
        </w:tc>
        <w:tc>
          <w:tcPr>
            <w:tcW w:w="609" w:type="dxa"/>
          </w:tcPr>
          <w:p w14:paraId="0AC04150" w14:textId="659D4CF5" w:rsidR="00343413" w:rsidRPr="00D12CE2" w:rsidRDefault="00E3079D" w:rsidP="00C24627">
            <w:r>
              <w:t>4.1</w:t>
            </w:r>
          </w:p>
        </w:tc>
        <w:tc>
          <w:tcPr>
            <w:tcW w:w="7293" w:type="dxa"/>
          </w:tcPr>
          <w:p w14:paraId="0C9642FA" w14:textId="5EA0649E" w:rsidR="00C973BE" w:rsidRPr="00E3079D" w:rsidRDefault="00E3079D" w:rsidP="00E3079D">
            <w:pPr>
              <w:rPr>
                <w:bCs/>
              </w:rPr>
            </w:pPr>
            <w:r w:rsidRPr="00E3079D">
              <w:rPr>
                <w:bCs/>
              </w:rPr>
              <w:t>Elected Officers</w:t>
            </w:r>
          </w:p>
        </w:tc>
        <w:tc>
          <w:tcPr>
            <w:tcW w:w="1870" w:type="dxa"/>
          </w:tcPr>
          <w:p w14:paraId="7B942B09" w14:textId="365DFF92" w:rsidR="00343413" w:rsidRPr="00E3079D" w:rsidRDefault="00E3079D" w:rsidP="00C24627">
            <w:pPr>
              <w:rPr>
                <w:b/>
                <w:bCs/>
              </w:rPr>
            </w:pPr>
            <w:r w:rsidRPr="00E3079D">
              <w:rPr>
                <w:b/>
                <w:bCs/>
              </w:rPr>
              <w:t>JMA, JB, EC</w:t>
            </w:r>
          </w:p>
        </w:tc>
      </w:tr>
      <w:tr w:rsidR="001677DD" w14:paraId="08504927" w14:textId="77777777" w:rsidTr="00241295">
        <w:trPr>
          <w:cantSplit/>
          <w:trHeight w:val="65"/>
        </w:trPr>
        <w:tc>
          <w:tcPr>
            <w:tcW w:w="774" w:type="dxa"/>
          </w:tcPr>
          <w:p w14:paraId="6EE72FBD" w14:textId="77777777" w:rsidR="001677DD" w:rsidRDefault="001677DD" w:rsidP="00C24627"/>
        </w:tc>
        <w:tc>
          <w:tcPr>
            <w:tcW w:w="609" w:type="dxa"/>
          </w:tcPr>
          <w:p w14:paraId="361F596D" w14:textId="77777777" w:rsidR="001677DD" w:rsidRDefault="001677DD" w:rsidP="00C24627"/>
        </w:tc>
        <w:tc>
          <w:tcPr>
            <w:tcW w:w="7293" w:type="dxa"/>
          </w:tcPr>
          <w:p w14:paraId="4FC98CD7" w14:textId="77777777" w:rsidR="001677DD" w:rsidRDefault="001677DD" w:rsidP="00E3079D">
            <w:pPr>
              <w:rPr>
                <w:bCs/>
              </w:rPr>
            </w:pPr>
            <w:r>
              <w:rPr>
                <w:bCs/>
              </w:rPr>
              <w:t>JMA’s update included:</w:t>
            </w:r>
          </w:p>
          <w:p w14:paraId="55233D82" w14:textId="77777777" w:rsidR="001677DD" w:rsidRDefault="001677DD" w:rsidP="001677DD">
            <w:pPr>
              <w:pStyle w:val="ListParagraph"/>
              <w:numPr>
                <w:ilvl w:val="0"/>
                <w:numId w:val="10"/>
              </w:numPr>
              <w:rPr>
                <w:bCs/>
              </w:rPr>
            </w:pPr>
            <w:r w:rsidRPr="001677DD">
              <w:rPr>
                <w:bCs/>
              </w:rPr>
              <w:t xml:space="preserve">work on bursaries, particularly for international students, </w:t>
            </w:r>
          </w:p>
          <w:p w14:paraId="16B31C32" w14:textId="77777777" w:rsidR="001677DD" w:rsidRDefault="001677DD" w:rsidP="001677DD">
            <w:pPr>
              <w:pStyle w:val="ListParagraph"/>
              <w:numPr>
                <w:ilvl w:val="0"/>
                <w:numId w:val="10"/>
              </w:numPr>
              <w:rPr>
                <w:bCs/>
              </w:rPr>
            </w:pPr>
            <w:r w:rsidRPr="001677DD">
              <w:rPr>
                <w:bCs/>
              </w:rPr>
              <w:t>weekly meetings about WIFI and the provider will be gathering feedback via surveys and face to face and an audit of WIFI black spots.</w:t>
            </w:r>
          </w:p>
          <w:p w14:paraId="63E5C48C" w14:textId="3AEB5E7C" w:rsidR="001677DD" w:rsidRDefault="001677DD" w:rsidP="001677DD">
            <w:pPr>
              <w:pStyle w:val="ListParagraph"/>
              <w:numPr>
                <w:ilvl w:val="0"/>
                <w:numId w:val="10"/>
              </w:numPr>
              <w:rPr>
                <w:bCs/>
              </w:rPr>
            </w:pPr>
            <w:r w:rsidRPr="001677DD">
              <w:rPr>
                <w:bCs/>
              </w:rPr>
              <w:t xml:space="preserve">Parking at Uxbridge is being reviewed and JMA has agreed with the Uni they will provide around 25 student spaces per day. For HW </w:t>
            </w:r>
            <w:r w:rsidR="00E50604" w:rsidRPr="001677DD">
              <w:rPr>
                <w:bCs/>
              </w:rPr>
              <w:t>conversations</w:t>
            </w:r>
            <w:r w:rsidRPr="001677DD">
              <w:rPr>
                <w:bCs/>
              </w:rPr>
              <w:t xml:space="preserve"> are ongoing for students to use Eden. </w:t>
            </w:r>
          </w:p>
          <w:p w14:paraId="491748C1" w14:textId="77777777" w:rsidR="001677DD" w:rsidRDefault="001677DD" w:rsidP="001677DD">
            <w:pPr>
              <w:pStyle w:val="ListParagraph"/>
              <w:numPr>
                <w:ilvl w:val="0"/>
                <w:numId w:val="10"/>
              </w:numPr>
              <w:rPr>
                <w:bCs/>
              </w:rPr>
            </w:pPr>
            <w:r>
              <w:rPr>
                <w:bCs/>
              </w:rPr>
              <w:t>Feedback from University Council</w:t>
            </w:r>
          </w:p>
          <w:p w14:paraId="3C2E392A" w14:textId="77777777" w:rsidR="001677DD" w:rsidRDefault="001677DD" w:rsidP="001677DD">
            <w:pPr>
              <w:rPr>
                <w:bCs/>
              </w:rPr>
            </w:pPr>
          </w:p>
          <w:p w14:paraId="46891952" w14:textId="77777777" w:rsidR="001677DD" w:rsidRDefault="001677DD" w:rsidP="001677DD">
            <w:pPr>
              <w:rPr>
                <w:bCs/>
              </w:rPr>
            </w:pPr>
            <w:r>
              <w:rPr>
                <w:bCs/>
              </w:rPr>
              <w:t>EC’s update:</w:t>
            </w:r>
          </w:p>
          <w:p w14:paraId="6DDD1499" w14:textId="77777777" w:rsidR="001677DD" w:rsidRDefault="001677DD" w:rsidP="001677DD">
            <w:pPr>
              <w:pStyle w:val="ListParagraph"/>
              <w:numPr>
                <w:ilvl w:val="0"/>
                <w:numId w:val="10"/>
              </w:numPr>
              <w:rPr>
                <w:bCs/>
              </w:rPr>
            </w:pPr>
            <w:r>
              <w:rPr>
                <w:bCs/>
              </w:rPr>
              <w:t xml:space="preserve">Fed back on Seize the Day and the different activities that involved. Content is still available online and EC thanked all those who had helped to deliver </w:t>
            </w:r>
            <w:proofErr w:type="gramStart"/>
            <w:r>
              <w:rPr>
                <w:bCs/>
              </w:rPr>
              <w:t>it</w:t>
            </w:r>
            <w:proofErr w:type="gramEnd"/>
          </w:p>
          <w:p w14:paraId="3542317D" w14:textId="77777777" w:rsidR="001677DD" w:rsidRDefault="001677DD" w:rsidP="001677DD">
            <w:pPr>
              <w:pStyle w:val="ListParagraph"/>
              <w:numPr>
                <w:ilvl w:val="0"/>
                <w:numId w:val="10"/>
              </w:numPr>
              <w:rPr>
                <w:bCs/>
              </w:rPr>
            </w:pPr>
            <w:r>
              <w:rPr>
                <w:bCs/>
              </w:rPr>
              <w:t xml:space="preserve">Working on Elected Officer Success Campaign to raise awareness of the roles and the types of win they achieve. </w:t>
            </w:r>
          </w:p>
          <w:p w14:paraId="4A9C0911" w14:textId="77777777" w:rsidR="00E50604" w:rsidRDefault="00E50604" w:rsidP="001677DD">
            <w:pPr>
              <w:pStyle w:val="ListParagraph"/>
              <w:numPr>
                <w:ilvl w:val="0"/>
                <w:numId w:val="10"/>
              </w:numPr>
              <w:rPr>
                <w:bCs/>
              </w:rPr>
            </w:pPr>
            <w:r>
              <w:rPr>
                <w:bCs/>
              </w:rPr>
              <w:t xml:space="preserve">PCM’s are approaching and Student Reps should now have submitted their feedback. </w:t>
            </w:r>
          </w:p>
          <w:p w14:paraId="44092912" w14:textId="77777777" w:rsidR="00E50604" w:rsidRDefault="00E50604" w:rsidP="00E50604">
            <w:pPr>
              <w:rPr>
                <w:bCs/>
              </w:rPr>
            </w:pPr>
          </w:p>
          <w:p w14:paraId="3394FF47" w14:textId="77777777" w:rsidR="00E50604" w:rsidRDefault="00E50604" w:rsidP="00E50604">
            <w:pPr>
              <w:rPr>
                <w:bCs/>
              </w:rPr>
            </w:pPr>
            <w:r>
              <w:rPr>
                <w:bCs/>
              </w:rPr>
              <w:t>JB’s update covered:</w:t>
            </w:r>
          </w:p>
          <w:p w14:paraId="71E60831" w14:textId="77777777" w:rsidR="00E50604" w:rsidRDefault="00E50604" w:rsidP="00E50604">
            <w:pPr>
              <w:pStyle w:val="ListParagraph"/>
              <w:numPr>
                <w:ilvl w:val="0"/>
                <w:numId w:val="10"/>
              </w:numPr>
              <w:rPr>
                <w:bCs/>
              </w:rPr>
            </w:pPr>
            <w:r>
              <w:rPr>
                <w:bCs/>
              </w:rPr>
              <w:t>AU Dinner</w:t>
            </w:r>
          </w:p>
          <w:p w14:paraId="369D1ED2" w14:textId="77777777" w:rsidR="00E50604" w:rsidRDefault="00E50604" w:rsidP="00E50604">
            <w:pPr>
              <w:pStyle w:val="ListParagraph"/>
              <w:numPr>
                <w:ilvl w:val="0"/>
                <w:numId w:val="10"/>
              </w:numPr>
              <w:rPr>
                <w:bCs/>
              </w:rPr>
            </w:pPr>
            <w:r>
              <w:rPr>
                <w:bCs/>
              </w:rPr>
              <w:t xml:space="preserve">Green Impact has been </w:t>
            </w:r>
            <w:proofErr w:type="gramStart"/>
            <w:r>
              <w:rPr>
                <w:bCs/>
              </w:rPr>
              <w:t>submitted</w:t>
            </w:r>
            <w:proofErr w:type="gramEnd"/>
          </w:p>
          <w:p w14:paraId="391F9050" w14:textId="77777777" w:rsidR="00E50604" w:rsidRDefault="00E50604" w:rsidP="00E50604">
            <w:pPr>
              <w:pStyle w:val="ListParagraph"/>
              <w:numPr>
                <w:ilvl w:val="0"/>
                <w:numId w:val="10"/>
              </w:numPr>
              <w:rPr>
                <w:bCs/>
              </w:rPr>
            </w:pPr>
            <w:r>
              <w:rPr>
                <w:bCs/>
              </w:rPr>
              <w:t>What’s your blood type? Activity on 26 May</w:t>
            </w:r>
          </w:p>
          <w:p w14:paraId="17FB7E0A" w14:textId="77777777" w:rsidR="00E50604" w:rsidRDefault="00E50604" w:rsidP="00E50604">
            <w:pPr>
              <w:pStyle w:val="ListParagraph"/>
              <w:numPr>
                <w:ilvl w:val="0"/>
                <w:numId w:val="10"/>
              </w:numPr>
              <w:rPr>
                <w:bCs/>
              </w:rPr>
            </w:pPr>
            <w:r>
              <w:rPr>
                <w:bCs/>
              </w:rPr>
              <w:t>Guide Dogs coming on 5</w:t>
            </w:r>
            <w:r w:rsidRPr="00E50604">
              <w:rPr>
                <w:bCs/>
                <w:vertAlign w:val="superscript"/>
              </w:rPr>
              <w:t>th</w:t>
            </w:r>
            <w:r>
              <w:rPr>
                <w:bCs/>
              </w:rPr>
              <w:t xml:space="preserve"> </w:t>
            </w:r>
            <w:proofErr w:type="gramStart"/>
            <w:r>
              <w:rPr>
                <w:bCs/>
              </w:rPr>
              <w:t>May</w:t>
            </w:r>
            <w:proofErr w:type="gramEnd"/>
          </w:p>
          <w:p w14:paraId="31052759" w14:textId="77777777" w:rsidR="00E50604" w:rsidRDefault="00E50604" w:rsidP="00E50604">
            <w:pPr>
              <w:pStyle w:val="ListParagraph"/>
              <w:numPr>
                <w:ilvl w:val="0"/>
                <w:numId w:val="10"/>
              </w:numPr>
              <w:rPr>
                <w:bCs/>
              </w:rPr>
            </w:pPr>
            <w:r>
              <w:rPr>
                <w:bCs/>
              </w:rPr>
              <w:t>Rounders 4 RAG 6</w:t>
            </w:r>
            <w:r w:rsidRPr="00E50604">
              <w:rPr>
                <w:bCs/>
                <w:vertAlign w:val="superscript"/>
              </w:rPr>
              <w:t>th</w:t>
            </w:r>
            <w:r>
              <w:rPr>
                <w:bCs/>
              </w:rPr>
              <w:t xml:space="preserve"> May</w:t>
            </w:r>
          </w:p>
          <w:p w14:paraId="68791CDD" w14:textId="4D6518C2" w:rsidR="00E50604" w:rsidRDefault="00E50604" w:rsidP="00E50604">
            <w:pPr>
              <w:pStyle w:val="ListParagraph"/>
              <w:numPr>
                <w:ilvl w:val="0"/>
                <w:numId w:val="10"/>
              </w:numPr>
              <w:rPr>
                <w:bCs/>
              </w:rPr>
            </w:pPr>
            <w:r>
              <w:rPr>
                <w:bCs/>
              </w:rPr>
              <w:t xml:space="preserve">Blood </w:t>
            </w:r>
            <w:r w:rsidR="00FC2E0A">
              <w:rPr>
                <w:bCs/>
              </w:rPr>
              <w:t>Donation</w:t>
            </w:r>
            <w:r>
              <w:rPr>
                <w:bCs/>
              </w:rPr>
              <w:t xml:space="preserve"> Bank 16</w:t>
            </w:r>
            <w:r w:rsidRPr="00E50604">
              <w:rPr>
                <w:bCs/>
                <w:vertAlign w:val="superscript"/>
              </w:rPr>
              <w:t>th</w:t>
            </w:r>
            <w:r>
              <w:rPr>
                <w:bCs/>
              </w:rPr>
              <w:t xml:space="preserve"> July </w:t>
            </w:r>
          </w:p>
          <w:p w14:paraId="435339B1" w14:textId="77777777" w:rsidR="00FC2E0A" w:rsidRDefault="00FC2E0A" w:rsidP="00FC2E0A">
            <w:pPr>
              <w:rPr>
                <w:bCs/>
              </w:rPr>
            </w:pPr>
          </w:p>
          <w:p w14:paraId="60644338" w14:textId="77777777" w:rsidR="00FC2E0A" w:rsidRDefault="00FC2E0A" w:rsidP="00FC2E0A">
            <w:pPr>
              <w:rPr>
                <w:bCs/>
              </w:rPr>
            </w:pPr>
            <w:r>
              <w:rPr>
                <w:bCs/>
              </w:rPr>
              <w:t>EC delivered BJ’s update as:</w:t>
            </w:r>
          </w:p>
          <w:p w14:paraId="02FA82FA" w14:textId="5F6CA98D" w:rsidR="00FC2E0A" w:rsidRDefault="00FC2E0A" w:rsidP="00FC2E0A">
            <w:pPr>
              <w:pStyle w:val="ListParagraph"/>
              <w:numPr>
                <w:ilvl w:val="0"/>
                <w:numId w:val="10"/>
              </w:numPr>
              <w:rPr>
                <w:bCs/>
              </w:rPr>
            </w:pPr>
            <w:proofErr w:type="spellStart"/>
            <w:r>
              <w:rPr>
                <w:bCs/>
              </w:rPr>
              <w:t>Ays</w:t>
            </w:r>
            <w:proofErr w:type="spellEnd"/>
            <w:r>
              <w:rPr>
                <w:bCs/>
              </w:rPr>
              <w:t xml:space="preserve"> community space is open along with some quiet spaces. Thank you to Kerry who led the student campaign. </w:t>
            </w:r>
          </w:p>
          <w:p w14:paraId="29FCBF4D" w14:textId="3A05038C" w:rsidR="00FC2E0A" w:rsidRDefault="00FC2E0A" w:rsidP="00FC2E0A">
            <w:pPr>
              <w:pStyle w:val="ListParagraph"/>
              <w:numPr>
                <w:ilvl w:val="0"/>
                <w:numId w:val="10"/>
              </w:numPr>
              <w:rPr>
                <w:bCs/>
              </w:rPr>
            </w:pPr>
            <w:r>
              <w:rPr>
                <w:bCs/>
              </w:rPr>
              <w:t xml:space="preserve">Ideas for an end of year event at </w:t>
            </w:r>
            <w:proofErr w:type="spellStart"/>
            <w:r>
              <w:rPr>
                <w:bCs/>
              </w:rPr>
              <w:t>Ays</w:t>
            </w:r>
            <w:proofErr w:type="spellEnd"/>
            <w:r>
              <w:rPr>
                <w:bCs/>
              </w:rPr>
              <w:t xml:space="preserve"> should be sent to Bethany/Kerry</w:t>
            </w:r>
          </w:p>
          <w:p w14:paraId="77BA1E99" w14:textId="05D37796" w:rsidR="00FC2E0A" w:rsidRDefault="00FC2E0A" w:rsidP="00FC2E0A">
            <w:pPr>
              <w:pStyle w:val="ListParagraph"/>
              <w:numPr>
                <w:ilvl w:val="0"/>
                <w:numId w:val="10"/>
              </w:numPr>
              <w:rPr>
                <w:bCs/>
              </w:rPr>
            </w:pPr>
            <w:r>
              <w:rPr>
                <w:bCs/>
              </w:rPr>
              <w:t xml:space="preserve">Fill out the Uxbridge parking survey if you haven’t </w:t>
            </w:r>
            <w:proofErr w:type="gramStart"/>
            <w:r>
              <w:rPr>
                <w:bCs/>
              </w:rPr>
              <w:t>already</w:t>
            </w:r>
            <w:proofErr w:type="gramEnd"/>
          </w:p>
          <w:p w14:paraId="0668F999" w14:textId="7077EAF7" w:rsidR="00FC2E0A" w:rsidRDefault="00FC2E0A" w:rsidP="00FC2E0A">
            <w:pPr>
              <w:pStyle w:val="ListParagraph"/>
              <w:numPr>
                <w:ilvl w:val="0"/>
                <w:numId w:val="10"/>
              </w:numPr>
              <w:rPr>
                <w:bCs/>
              </w:rPr>
            </w:pPr>
            <w:r>
              <w:rPr>
                <w:bCs/>
              </w:rPr>
              <w:t>Nottingham quiet spaces are being considered so any ideas are welcome here.</w:t>
            </w:r>
          </w:p>
          <w:p w14:paraId="65D5F3EB" w14:textId="49B89858" w:rsidR="00FC2E0A" w:rsidRDefault="00FC2E0A" w:rsidP="00FC2E0A">
            <w:pPr>
              <w:pStyle w:val="ListParagraph"/>
              <w:numPr>
                <w:ilvl w:val="0"/>
                <w:numId w:val="10"/>
              </w:numPr>
              <w:rPr>
                <w:bCs/>
              </w:rPr>
            </w:pPr>
            <w:r>
              <w:rPr>
                <w:bCs/>
              </w:rPr>
              <w:t xml:space="preserve">Thanks to those who got involved in Money in Mind week and Mental Health Awareness week is coming up in </w:t>
            </w:r>
            <w:proofErr w:type="gramStart"/>
            <w:r>
              <w:rPr>
                <w:bCs/>
              </w:rPr>
              <w:t>May</w:t>
            </w:r>
            <w:proofErr w:type="gramEnd"/>
          </w:p>
          <w:p w14:paraId="64E49F70" w14:textId="140A76B0" w:rsidR="00FC2E0A" w:rsidRDefault="00FC2E0A" w:rsidP="00FC2E0A">
            <w:pPr>
              <w:pStyle w:val="ListParagraph"/>
              <w:numPr>
                <w:ilvl w:val="0"/>
                <w:numId w:val="10"/>
              </w:numPr>
              <w:rPr>
                <w:bCs/>
              </w:rPr>
            </w:pPr>
            <w:r>
              <w:rPr>
                <w:bCs/>
              </w:rPr>
              <w:t xml:space="preserve">Discussions around reasonable adjustments are </w:t>
            </w:r>
            <w:proofErr w:type="gramStart"/>
            <w:r>
              <w:rPr>
                <w:bCs/>
              </w:rPr>
              <w:t>ongoing</w:t>
            </w:r>
            <w:proofErr w:type="gramEnd"/>
            <w:r>
              <w:rPr>
                <w:bCs/>
              </w:rPr>
              <w:t xml:space="preserve"> and feedback is welcome. </w:t>
            </w:r>
          </w:p>
          <w:p w14:paraId="55AAC881" w14:textId="4082C642" w:rsidR="00FC2E0A" w:rsidRDefault="00FC2E0A" w:rsidP="00FC2E0A">
            <w:pPr>
              <w:pStyle w:val="ListParagraph"/>
              <w:numPr>
                <w:ilvl w:val="0"/>
                <w:numId w:val="10"/>
              </w:numPr>
              <w:rPr>
                <w:bCs/>
              </w:rPr>
            </w:pPr>
            <w:r>
              <w:rPr>
                <w:bCs/>
              </w:rPr>
              <w:t xml:space="preserve">Issues with My BNU can be reported to Bethany who will collate and feedback to University DTS team. They are also discussing the effectiveness of </w:t>
            </w:r>
            <w:proofErr w:type="gramStart"/>
            <w:r>
              <w:rPr>
                <w:bCs/>
              </w:rPr>
              <w:t>Blackboard</w:t>
            </w:r>
            <w:proofErr w:type="gramEnd"/>
          </w:p>
          <w:p w14:paraId="496BABCB" w14:textId="36B595D6" w:rsidR="00FC2E0A" w:rsidRDefault="00FC2E0A" w:rsidP="00FC2E0A">
            <w:pPr>
              <w:pStyle w:val="ListParagraph"/>
              <w:numPr>
                <w:ilvl w:val="0"/>
                <w:numId w:val="10"/>
              </w:numPr>
              <w:rPr>
                <w:bCs/>
              </w:rPr>
            </w:pPr>
            <w:r>
              <w:rPr>
                <w:bCs/>
              </w:rPr>
              <w:t xml:space="preserve">Spoke at Wonkhe conference in London about student use of </w:t>
            </w:r>
            <w:proofErr w:type="gramStart"/>
            <w:r>
              <w:rPr>
                <w:bCs/>
              </w:rPr>
              <w:t>AI</w:t>
            </w:r>
            <w:proofErr w:type="gramEnd"/>
          </w:p>
          <w:p w14:paraId="7B9D6BE9" w14:textId="7B3CE0AE" w:rsidR="006C3EBD" w:rsidRDefault="006C3EBD" w:rsidP="00FC2E0A">
            <w:pPr>
              <w:pStyle w:val="ListParagraph"/>
              <w:numPr>
                <w:ilvl w:val="0"/>
                <w:numId w:val="10"/>
              </w:numPr>
              <w:rPr>
                <w:bCs/>
              </w:rPr>
            </w:pPr>
            <w:r>
              <w:rPr>
                <w:bCs/>
              </w:rPr>
              <w:t xml:space="preserve">Activities are on the What’s On </w:t>
            </w:r>
            <w:proofErr w:type="gramStart"/>
            <w:r>
              <w:rPr>
                <w:bCs/>
              </w:rPr>
              <w:t>page</w:t>
            </w:r>
            <w:proofErr w:type="gramEnd"/>
            <w:r>
              <w:rPr>
                <w:bCs/>
              </w:rPr>
              <w:t xml:space="preserve"> </w:t>
            </w:r>
          </w:p>
          <w:p w14:paraId="19F613B4" w14:textId="2A7EBCA1" w:rsidR="006C3EBD" w:rsidRPr="00FC2E0A" w:rsidRDefault="006C3EBD" w:rsidP="00FC2E0A">
            <w:pPr>
              <w:pStyle w:val="ListParagraph"/>
              <w:numPr>
                <w:ilvl w:val="0"/>
                <w:numId w:val="10"/>
              </w:numPr>
              <w:rPr>
                <w:bCs/>
              </w:rPr>
            </w:pPr>
            <w:r>
              <w:rPr>
                <w:bCs/>
              </w:rPr>
              <w:t xml:space="preserve">Bethany has been working for more uniforms for students and this has now been agreed. </w:t>
            </w:r>
          </w:p>
          <w:p w14:paraId="6BB6767F" w14:textId="6A750045" w:rsidR="00FC2E0A" w:rsidRPr="00FC2E0A" w:rsidRDefault="00FC2E0A" w:rsidP="00FC2E0A">
            <w:pPr>
              <w:rPr>
                <w:bCs/>
              </w:rPr>
            </w:pPr>
          </w:p>
        </w:tc>
        <w:tc>
          <w:tcPr>
            <w:tcW w:w="1870" w:type="dxa"/>
          </w:tcPr>
          <w:p w14:paraId="51ECE66A" w14:textId="77777777" w:rsidR="001677DD" w:rsidRPr="00E3079D" w:rsidRDefault="001677DD" w:rsidP="00C24627">
            <w:pPr>
              <w:rPr>
                <w:b/>
                <w:bCs/>
              </w:rPr>
            </w:pPr>
          </w:p>
        </w:tc>
      </w:tr>
      <w:tr w:rsidR="00343413" w14:paraId="4EDC31C5" w14:textId="77777777" w:rsidTr="00241295">
        <w:trPr>
          <w:cantSplit/>
          <w:trHeight w:val="65"/>
        </w:trPr>
        <w:tc>
          <w:tcPr>
            <w:tcW w:w="774" w:type="dxa"/>
          </w:tcPr>
          <w:p w14:paraId="116662B5" w14:textId="77777777" w:rsidR="00343413" w:rsidRDefault="00343413" w:rsidP="00C24627"/>
        </w:tc>
        <w:tc>
          <w:tcPr>
            <w:tcW w:w="609" w:type="dxa"/>
          </w:tcPr>
          <w:p w14:paraId="1FE58369" w14:textId="7605A24F" w:rsidR="00343413" w:rsidRPr="00D12CE2" w:rsidRDefault="00E3079D" w:rsidP="00C24627">
            <w:r>
              <w:t>4.2</w:t>
            </w:r>
          </w:p>
        </w:tc>
        <w:tc>
          <w:tcPr>
            <w:tcW w:w="7293" w:type="dxa"/>
          </w:tcPr>
          <w:p w14:paraId="42EF1BD3" w14:textId="52662E4C" w:rsidR="00343413" w:rsidRPr="00E3079D" w:rsidRDefault="00E3079D" w:rsidP="00C24627">
            <w:pPr>
              <w:rPr>
                <w:bCs/>
              </w:rPr>
            </w:pPr>
            <w:r w:rsidRPr="00E3079D">
              <w:rPr>
                <w:bCs/>
              </w:rPr>
              <w:t>Trustees</w:t>
            </w:r>
          </w:p>
        </w:tc>
        <w:tc>
          <w:tcPr>
            <w:tcW w:w="1870" w:type="dxa"/>
          </w:tcPr>
          <w:p w14:paraId="6A0B4ED5" w14:textId="77777777" w:rsidR="00343413" w:rsidRDefault="00343413" w:rsidP="00C24627"/>
        </w:tc>
      </w:tr>
      <w:tr w:rsidR="00DD1A87" w14:paraId="143FF13B" w14:textId="77777777" w:rsidTr="00241295">
        <w:trPr>
          <w:cantSplit/>
          <w:trHeight w:val="65"/>
        </w:trPr>
        <w:tc>
          <w:tcPr>
            <w:tcW w:w="774" w:type="dxa"/>
          </w:tcPr>
          <w:p w14:paraId="1968CEF2" w14:textId="77777777" w:rsidR="00DD1A87" w:rsidRDefault="00DD1A87" w:rsidP="00C24627"/>
        </w:tc>
        <w:tc>
          <w:tcPr>
            <w:tcW w:w="609" w:type="dxa"/>
          </w:tcPr>
          <w:p w14:paraId="64D7DA33" w14:textId="77777777" w:rsidR="00DD1A87" w:rsidRDefault="00DD1A87" w:rsidP="00C24627"/>
        </w:tc>
        <w:tc>
          <w:tcPr>
            <w:tcW w:w="7293" w:type="dxa"/>
          </w:tcPr>
          <w:p w14:paraId="3FD741B6" w14:textId="4A2AF51A"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External Trustee Appointment </w:t>
            </w:r>
          </w:p>
          <w:p w14:paraId="4000BBE8" w14:textId="77777777"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After being ratified at the previous Union Council, we have welcomed our newly appointed external trustee Leah Barnes to the board. </w:t>
            </w:r>
          </w:p>
          <w:p w14:paraId="292E2D30" w14:textId="77777777" w:rsidR="00DD1A87" w:rsidRPr="00DD1A87" w:rsidRDefault="00DD1A87" w:rsidP="00DD1A87">
            <w:pPr>
              <w:pStyle w:val="Default"/>
              <w:rPr>
                <w:rFonts w:ascii="Arial" w:hAnsi="Arial" w:cs="Arial"/>
                <w:sz w:val="20"/>
                <w:szCs w:val="20"/>
              </w:rPr>
            </w:pPr>
          </w:p>
          <w:p w14:paraId="7735967C" w14:textId="6D09B9EA"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Elections Student Trustee 2026/2027 </w:t>
            </w:r>
          </w:p>
          <w:p w14:paraId="3592F19F" w14:textId="77777777"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The annual Bucks Students’ Union Elections saw the results for the elected student trustee positions of 2026/2027. Joining Sam Gupta as a student trustee to the board for 2026/2027 is, Swetha Suresh Krishna, Abhishek </w:t>
            </w:r>
            <w:proofErr w:type="spellStart"/>
            <w:r w:rsidRPr="00DD1A87">
              <w:rPr>
                <w:rFonts w:ascii="Arial" w:hAnsi="Arial" w:cs="Arial"/>
                <w:sz w:val="20"/>
                <w:szCs w:val="20"/>
              </w:rPr>
              <w:t>Gireesh</w:t>
            </w:r>
            <w:proofErr w:type="spellEnd"/>
            <w:r w:rsidRPr="00DD1A87">
              <w:rPr>
                <w:rFonts w:ascii="Arial" w:hAnsi="Arial" w:cs="Arial"/>
                <w:sz w:val="20"/>
                <w:szCs w:val="20"/>
              </w:rPr>
              <w:t xml:space="preserve"> Sreeja Nair and Julie Anne Coronel-Evans. On behalf of the outgoing Student Trustee’s Ellie Lee, Adaeze Ubah and Ritamary Benny, we would like to extend our congratulations to all candidates who participated in </w:t>
            </w:r>
          </w:p>
          <w:p w14:paraId="614C3E6C" w14:textId="77777777" w:rsidR="00DD1A87" w:rsidRDefault="00DD1A87" w:rsidP="00DD1A87">
            <w:pPr>
              <w:pStyle w:val="Default"/>
              <w:pageBreakBefore/>
              <w:rPr>
                <w:rFonts w:ascii="Arial" w:hAnsi="Arial" w:cs="Arial"/>
                <w:sz w:val="20"/>
                <w:szCs w:val="20"/>
              </w:rPr>
            </w:pPr>
            <w:r w:rsidRPr="00DD1A87">
              <w:rPr>
                <w:rFonts w:ascii="Arial" w:hAnsi="Arial" w:cs="Arial"/>
                <w:sz w:val="20"/>
                <w:szCs w:val="20"/>
              </w:rPr>
              <w:t xml:space="preserve">this election and look forward to our handover process with the incoming student trustees. </w:t>
            </w:r>
          </w:p>
          <w:p w14:paraId="093F5521" w14:textId="77777777" w:rsidR="00DD1A87" w:rsidRPr="00DD1A87" w:rsidRDefault="00DD1A87" w:rsidP="00DD1A87">
            <w:pPr>
              <w:pStyle w:val="Default"/>
              <w:pageBreakBefore/>
              <w:rPr>
                <w:rFonts w:ascii="Arial" w:hAnsi="Arial" w:cs="Arial"/>
                <w:sz w:val="20"/>
                <w:szCs w:val="20"/>
              </w:rPr>
            </w:pPr>
          </w:p>
          <w:p w14:paraId="45039106" w14:textId="488ED22C" w:rsidR="00DD1A87" w:rsidRPr="00DD1A87" w:rsidRDefault="00DD1A87" w:rsidP="00DD1A87">
            <w:pPr>
              <w:pStyle w:val="Default"/>
              <w:rPr>
                <w:rFonts w:ascii="Arial" w:hAnsi="Arial" w:cs="Arial"/>
                <w:sz w:val="20"/>
                <w:szCs w:val="20"/>
              </w:rPr>
            </w:pPr>
            <w:r>
              <w:rPr>
                <w:rFonts w:ascii="Arial" w:hAnsi="Arial" w:cs="Arial"/>
                <w:sz w:val="20"/>
                <w:szCs w:val="20"/>
              </w:rPr>
              <w:t>Fin</w:t>
            </w:r>
            <w:r w:rsidRPr="00DD1A87">
              <w:rPr>
                <w:rFonts w:ascii="Arial" w:hAnsi="Arial" w:cs="Arial"/>
                <w:sz w:val="20"/>
                <w:szCs w:val="20"/>
              </w:rPr>
              <w:t xml:space="preserve">ance and Staffing </w:t>
            </w:r>
          </w:p>
          <w:p w14:paraId="7794AAF2" w14:textId="26DF0220"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At Finance and Staffing Committee, we are satisfied to report that the SU remains in a good financial position for this academic year and for the following 2026/2027 academic year too. </w:t>
            </w:r>
          </w:p>
          <w:p w14:paraId="68E4F9B4" w14:textId="77777777" w:rsidR="00DD1A87" w:rsidRDefault="00DD1A87" w:rsidP="00DD1A87">
            <w:pPr>
              <w:pStyle w:val="Default"/>
              <w:rPr>
                <w:rFonts w:ascii="Arial" w:hAnsi="Arial" w:cs="Arial"/>
                <w:sz w:val="20"/>
                <w:szCs w:val="20"/>
              </w:rPr>
            </w:pPr>
          </w:p>
          <w:p w14:paraId="1D6F043F" w14:textId="2A21AC8A"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Governance </w:t>
            </w:r>
          </w:p>
          <w:p w14:paraId="4B0BE8E7" w14:textId="77777777"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At Governance Committee, we reviewed and approved various policies and byelaws to ensure to maintain our commitment to our governance process. </w:t>
            </w:r>
          </w:p>
          <w:p w14:paraId="15ABD55C" w14:textId="77777777" w:rsidR="00DD1A87" w:rsidRDefault="00DD1A87" w:rsidP="00DD1A87">
            <w:pPr>
              <w:pStyle w:val="Default"/>
              <w:rPr>
                <w:rFonts w:ascii="Arial" w:hAnsi="Arial" w:cs="Arial"/>
                <w:sz w:val="20"/>
                <w:szCs w:val="20"/>
              </w:rPr>
            </w:pPr>
          </w:p>
          <w:p w14:paraId="22F2C8E6" w14:textId="334C6AD9"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Strategy and Planning </w:t>
            </w:r>
          </w:p>
          <w:p w14:paraId="674BCCDA" w14:textId="77777777"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At Strategy and Planning Committee, we have approved various campaigns from our Elected &amp; Student Voice Officers, alongside other student leaders that include a range of projects that focus on advocating for campus experience and raising awareness on a scope of topics. </w:t>
            </w:r>
          </w:p>
          <w:p w14:paraId="2F727A6F" w14:textId="77777777" w:rsidR="00DD1A87" w:rsidRDefault="00DD1A87" w:rsidP="00DD1A87">
            <w:pPr>
              <w:pStyle w:val="Default"/>
              <w:rPr>
                <w:rFonts w:ascii="Arial" w:hAnsi="Arial" w:cs="Arial"/>
                <w:sz w:val="20"/>
                <w:szCs w:val="20"/>
              </w:rPr>
            </w:pPr>
          </w:p>
          <w:p w14:paraId="61FEC320" w14:textId="7C24EBAE"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Southern Students’ Unions Conference 2026 </w:t>
            </w:r>
          </w:p>
          <w:p w14:paraId="1581D632" w14:textId="77777777"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We are delighted to share that we have been given the opportunity to host the Southern SU’s Conference in the summer, which is a brilliant platform to share experiences, achievements and networking across the sector. </w:t>
            </w:r>
          </w:p>
          <w:p w14:paraId="1BB2A625" w14:textId="77777777" w:rsidR="00DD1A87" w:rsidRDefault="00DD1A87" w:rsidP="00DD1A87">
            <w:pPr>
              <w:pStyle w:val="Default"/>
              <w:rPr>
                <w:rFonts w:ascii="Arial" w:hAnsi="Arial" w:cs="Arial"/>
                <w:sz w:val="20"/>
                <w:szCs w:val="20"/>
              </w:rPr>
            </w:pPr>
          </w:p>
          <w:p w14:paraId="3102F509" w14:textId="55CFB07E"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The Strategic Plan </w:t>
            </w:r>
          </w:p>
          <w:p w14:paraId="7F3890C3" w14:textId="77777777"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The board have been overseeing the progress of the Students’ Unions Strategic Plan, where a decision was implemented that this strategy would be a 5-year plan. We are pleased with the progress of the Strategic Plan and look forward to reviewing its next steps. </w:t>
            </w:r>
          </w:p>
          <w:p w14:paraId="38169867" w14:textId="77777777" w:rsidR="00DD1A87" w:rsidRPr="00DD1A87" w:rsidRDefault="00DD1A87" w:rsidP="00DD1A87">
            <w:pPr>
              <w:pStyle w:val="Default"/>
              <w:pageBreakBefore/>
              <w:rPr>
                <w:rFonts w:ascii="Arial" w:hAnsi="Arial" w:cs="Arial"/>
                <w:sz w:val="20"/>
                <w:szCs w:val="20"/>
              </w:rPr>
            </w:pPr>
          </w:p>
          <w:p w14:paraId="55E18228" w14:textId="77777777"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Varsity </w:t>
            </w:r>
          </w:p>
          <w:p w14:paraId="25DBBA62" w14:textId="77777777" w:rsidR="00DD1A87" w:rsidRPr="00DD1A87" w:rsidRDefault="00DD1A87" w:rsidP="00DD1A87">
            <w:pPr>
              <w:pStyle w:val="Default"/>
              <w:rPr>
                <w:rFonts w:ascii="Arial" w:hAnsi="Arial" w:cs="Arial"/>
                <w:sz w:val="20"/>
                <w:szCs w:val="20"/>
              </w:rPr>
            </w:pPr>
            <w:r w:rsidRPr="00DD1A87">
              <w:rPr>
                <w:rFonts w:ascii="Arial" w:hAnsi="Arial" w:cs="Arial"/>
                <w:sz w:val="20"/>
                <w:szCs w:val="20"/>
              </w:rPr>
              <w:t xml:space="preserve">We were thrilled that Bucks retained the Roebuck Trophy in our victorious ‘three-peat’, something that has not happened before. A huge congratulations to everyone involved from players, coaches, spectators and staff. </w:t>
            </w:r>
          </w:p>
          <w:p w14:paraId="25D2815E" w14:textId="77777777" w:rsidR="00DD1A87" w:rsidRDefault="00DD1A87" w:rsidP="00DD1A87">
            <w:pPr>
              <w:pStyle w:val="Default"/>
              <w:rPr>
                <w:rFonts w:ascii="Arial" w:hAnsi="Arial" w:cs="Arial"/>
                <w:sz w:val="20"/>
                <w:szCs w:val="20"/>
              </w:rPr>
            </w:pPr>
          </w:p>
          <w:p w14:paraId="798A1452" w14:textId="724395B0" w:rsidR="00DD1A87" w:rsidRPr="00DD1A87" w:rsidRDefault="00DD1A87" w:rsidP="00DD1A87">
            <w:pPr>
              <w:pStyle w:val="Default"/>
              <w:rPr>
                <w:rFonts w:ascii="Arial" w:hAnsi="Arial" w:cs="Arial"/>
                <w:sz w:val="20"/>
                <w:szCs w:val="20"/>
              </w:rPr>
            </w:pPr>
            <w:proofErr w:type="spellStart"/>
            <w:r w:rsidRPr="00DD1A87">
              <w:rPr>
                <w:rFonts w:ascii="Arial" w:hAnsi="Arial" w:cs="Arial"/>
                <w:sz w:val="20"/>
                <w:szCs w:val="20"/>
              </w:rPr>
              <w:t>WhatUni</w:t>
            </w:r>
            <w:proofErr w:type="spellEnd"/>
            <w:r w:rsidRPr="00DD1A87">
              <w:rPr>
                <w:rFonts w:ascii="Arial" w:hAnsi="Arial" w:cs="Arial"/>
                <w:sz w:val="20"/>
                <w:szCs w:val="20"/>
              </w:rPr>
              <w:t xml:space="preserve"> Choice Awards </w:t>
            </w:r>
          </w:p>
          <w:p w14:paraId="47DAD0E3" w14:textId="7BB43A0E" w:rsidR="00DD1A87" w:rsidRPr="00DD1A87" w:rsidRDefault="00DD1A87" w:rsidP="00DD1A87">
            <w:pPr>
              <w:rPr>
                <w:rFonts w:cs="Arial"/>
                <w:bCs/>
                <w:szCs w:val="20"/>
              </w:rPr>
            </w:pPr>
            <w:r w:rsidRPr="00DD1A87">
              <w:rPr>
                <w:rFonts w:cs="Arial"/>
                <w:szCs w:val="20"/>
              </w:rPr>
              <w:t xml:space="preserve">We are overjoyed that 2026 marks 10 consecutive years of Bucks Students’ Union being recognised in the shortlisting for the </w:t>
            </w:r>
            <w:proofErr w:type="spellStart"/>
            <w:r w:rsidRPr="00DD1A87">
              <w:rPr>
                <w:rFonts w:cs="Arial"/>
                <w:szCs w:val="20"/>
              </w:rPr>
              <w:t>WhatUni</w:t>
            </w:r>
            <w:proofErr w:type="spellEnd"/>
            <w:r w:rsidRPr="00DD1A87">
              <w:rPr>
                <w:rFonts w:cs="Arial"/>
                <w:szCs w:val="20"/>
              </w:rPr>
              <w:t xml:space="preserve"> Student Choice Awards for Students’ Union of the Year. This is quite the accomplishment, and we are so proud of the continued tenacious outlook that organisation </w:t>
            </w:r>
            <w:proofErr w:type="gramStart"/>
            <w:r w:rsidRPr="00DD1A87">
              <w:rPr>
                <w:rFonts w:cs="Arial"/>
                <w:szCs w:val="20"/>
              </w:rPr>
              <w:t>has to</w:t>
            </w:r>
            <w:proofErr w:type="gramEnd"/>
            <w:r w:rsidRPr="00DD1A87">
              <w:rPr>
                <w:rFonts w:cs="Arial"/>
                <w:szCs w:val="20"/>
              </w:rPr>
              <w:t xml:space="preserve"> better the student experience. </w:t>
            </w:r>
          </w:p>
        </w:tc>
        <w:tc>
          <w:tcPr>
            <w:tcW w:w="1870" w:type="dxa"/>
          </w:tcPr>
          <w:p w14:paraId="308C5FB2" w14:textId="77777777" w:rsidR="00DD1A87" w:rsidRDefault="00DD1A87" w:rsidP="00C24627"/>
        </w:tc>
      </w:tr>
      <w:tr w:rsidR="00E3079D" w14:paraId="00C82C90" w14:textId="77777777" w:rsidTr="00241295">
        <w:trPr>
          <w:cantSplit/>
          <w:trHeight w:val="65"/>
        </w:trPr>
        <w:tc>
          <w:tcPr>
            <w:tcW w:w="774" w:type="dxa"/>
          </w:tcPr>
          <w:p w14:paraId="55B69000" w14:textId="77777777" w:rsidR="00E3079D" w:rsidRDefault="00E3079D" w:rsidP="00C24627"/>
        </w:tc>
        <w:tc>
          <w:tcPr>
            <w:tcW w:w="609" w:type="dxa"/>
          </w:tcPr>
          <w:p w14:paraId="57BF3E71" w14:textId="77777777" w:rsidR="00E3079D" w:rsidRDefault="00E3079D" w:rsidP="00C24627"/>
        </w:tc>
        <w:tc>
          <w:tcPr>
            <w:tcW w:w="7293" w:type="dxa"/>
          </w:tcPr>
          <w:p w14:paraId="5ECB6B36" w14:textId="77777777" w:rsidR="00E3079D" w:rsidRPr="00DB144A" w:rsidRDefault="00E3079D" w:rsidP="00C24627">
            <w:pPr>
              <w:rPr>
                <w:bCs/>
              </w:rPr>
            </w:pPr>
          </w:p>
        </w:tc>
        <w:tc>
          <w:tcPr>
            <w:tcW w:w="1870" w:type="dxa"/>
          </w:tcPr>
          <w:p w14:paraId="3CDCE19E" w14:textId="04E2826D" w:rsidR="00E3079D" w:rsidRDefault="00DD1A87" w:rsidP="00C24627">
            <w:r>
              <w:t>/</w:t>
            </w:r>
          </w:p>
        </w:tc>
      </w:tr>
      <w:tr w:rsidR="004B641F" w14:paraId="035A8292" w14:textId="77777777" w:rsidTr="004975FB">
        <w:trPr>
          <w:cantSplit/>
          <w:trHeight w:val="284"/>
        </w:trPr>
        <w:tc>
          <w:tcPr>
            <w:tcW w:w="774" w:type="dxa"/>
          </w:tcPr>
          <w:p w14:paraId="5306BD28" w14:textId="77777777" w:rsidR="004B641F" w:rsidRDefault="004B641F" w:rsidP="004975FB"/>
        </w:tc>
        <w:tc>
          <w:tcPr>
            <w:tcW w:w="609" w:type="dxa"/>
          </w:tcPr>
          <w:p w14:paraId="4493845E" w14:textId="77777777" w:rsidR="004B641F" w:rsidRDefault="004B641F" w:rsidP="004975FB"/>
        </w:tc>
        <w:tc>
          <w:tcPr>
            <w:tcW w:w="7293" w:type="dxa"/>
          </w:tcPr>
          <w:p w14:paraId="6A49E602" w14:textId="77777777" w:rsidR="004B641F" w:rsidRPr="00C5103A" w:rsidRDefault="004B641F" w:rsidP="004975FB">
            <w:pPr>
              <w:jc w:val="center"/>
              <w:rPr>
                <w:rFonts w:cs="Arial"/>
                <w:b/>
                <w:bCs/>
                <w:szCs w:val="20"/>
              </w:rPr>
            </w:pPr>
            <w:r>
              <w:rPr>
                <w:rFonts w:cs="Arial"/>
                <w:b/>
                <w:bCs/>
                <w:szCs w:val="20"/>
              </w:rPr>
              <w:t>Pizza Break</w:t>
            </w:r>
          </w:p>
        </w:tc>
        <w:tc>
          <w:tcPr>
            <w:tcW w:w="1870" w:type="dxa"/>
          </w:tcPr>
          <w:p w14:paraId="3009CF17" w14:textId="77777777" w:rsidR="004B641F" w:rsidRPr="00E859F7" w:rsidRDefault="004B641F" w:rsidP="004975FB">
            <w:pPr>
              <w:rPr>
                <w:b/>
              </w:rPr>
            </w:pPr>
          </w:p>
        </w:tc>
      </w:tr>
      <w:tr w:rsidR="004B641F" w14:paraId="48C8316E" w14:textId="77777777" w:rsidTr="00241295">
        <w:trPr>
          <w:cantSplit/>
          <w:trHeight w:val="65"/>
        </w:trPr>
        <w:tc>
          <w:tcPr>
            <w:tcW w:w="774" w:type="dxa"/>
          </w:tcPr>
          <w:p w14:paraId="3780D931" w14:textId="77777777" w:rsidR="004B641F" w:rsidRDefault="004B641F" w:rsidP="00C24627"/>
        </w:tc>
        <w:tc>
          <w:tcPr>
            <w:tcW w:w="609" w:type="dxa"/>
          </w:tcPr>
          <w:p w14:paraId="6518FC86" w14:textId="77777777" w:rsidR="004B641F" w:rsidRDefault="004B641F" w:rsidP="00C24627"/>
        </w:tc>
        <w:tc>
          <w:tcPr>
            <w:tcW w:w="7293" w:type="dxa"/>
          </w:tcPr>
          <w:p w14:paraId="0A9C84B6" w14:textId="77777777" w:rsidR="004B641F" w:rsidRPr="00DB144A" w:rsidRDefault="004B641F" w:rsidP="00C24627">
            <w:pPr>
              <w:rPr>
                <w:bCs/>
              </w:rPr>
            </w:pPr>
          </w:p>
        </w:tc>
        <w:tc>
          <w:tcPr>
            <w:tcW w:w="1870" w:type="dxa"/>
          </w:tcPr>
          <w:p w14:paraId="319C0067" w14:textId="77777777" w:rsidR="004B641F" w:rsidRDefault="004B641F" w:rsidP="00C24627"/>
        </w:tc>
      </w:tr>
      <w:tr w:rsidR="004B641F" w14:paraId="37F7C678" w14:textId="77777777" w:rsidTr="00241295">
        <w:trPr>
          <w:cantSplit/>
          <w:trHeight w:val="284"/>
        </w:trPr>
        <w:tc>
          <w:tcPr>
            <w:tcW w:w="774" w:type="dxa"/>
          </w:tcPr>
          <w:p w14:paraId="706E3E16" w14:textId="77777777" w:rsidR="004B641F" w:rsidRDefault="004B641F" w:rsidP="004B641F">
            <w:r>
              <w:t>5.0</w:t>
            </w:r>
          </w:p>
        </w:tc>
        <w:tc>
          <w:tcPr>
            <w:tcW w:w="609" w:type="dxa"/>
          </w:tcPr>
          <w:p w14:paraId="5050C4EE" w14:textId="77777777" w:rsidR="004B641F" w:rsidRDefault="004B641F" w:rsidP="004B641F"/>
        </w:tc>
        <w:tc>
          <w:tcPr>
            <w:tcW w:w="7293" w:type="dxa"/>
          </w:tcPr>
          <w:p w14:paraId="459FD0E0" w14:textId="5362D792" w:rsidR="004B641F" w:rsidRPr="00C5103A" w:rsidRDefault="004B641F" w:rsidP="004B641F">
            <w:pPr>
              <w:rPr>
                <w:rFonts w:cs="Arial"/>
                <w:b/>
                <w:bCs/>
                <w:szCs w:val="20"/>
              </w:rPr>
            </w:pPr>
            <w:r w:rsidRPr="00E3079D">
              <w:rPr>
                <w:rFonts w:cs="Arial"/>
                <w:b/>
                <w:szCs w:val="20"/>
              </w:rPr>
              <w:t>Guest Speaker: Daniel Gerrish (Senior Finance Officer)</w:t>
            </w:r>
          </w:p>
        </w:tc>
        <w:tc>
          <w:tcPr>
            <w:tcW w:w="1870" w:type="dxa"/>
          </w:tcPr>
          <w:p w14:paraId="1F1D093A" w14:textId="1FE92020" w:rsidR="004B641F" w:rsidRPr="00E859F7" w:rsidRDefault="004B641F" w:rsidP="004B641F">
            <w:pPr>
              <w:rPr>
                <w:b/>
              </w:rPr>
            </w:pPr>
            <w:r>
              <w:rPr>
                <w:b/>
              </w:rPr>
              <w:t>DG</w:t>
            </w:r>
          </w:p>
        </w:tc>
      </w:tr>
      <w:tr w:rsidR="004B641F" w14:paraId="017F9D81" w14:textId="77777777" w:rsidTr="00241295">
        <w:trPr>
          <w:cantSplit/>
          <w:trHeight w:val="284"/>
        </w:trPr>
        <w:tc>
          <w:tcPr>
            <w:tcW w:w="774" w:type="dxa"/>
          </w:tcPr>
          <w:p w14:paraId="3785BF9D" w14:textId="77777777" w:rsidR="004B641F" w:rsidRDefault="004B641F" w:rsidP="004B641F"/>
        </w:tc>
        <w:tc>
          <w:tcPr>
            <w:tcW w:w="609" w:type="dxa"/>
          </w:tcPr>
          <w:p w14:paraId="2114B198" w14:textId="77777777" w:rsidR="004B641F" w:rsidRDefault="004B641F" w:rsidP="004B641F"/>
        </w:tc>
        <w:tc>
          <w:tcPr>
            <w:tcW w:w="7293" w:type="dxa"/>
          </w:tcPr>
          <w:p w14:paraId="3F6A6863" w14:textId="65257085" w:rsidR="004B641F" w:rsidRDefault="001C4B33" w:rsidP="004B641F">
            <w:pPr>
              <w:rPr>
                <w:rFonts w:cs="Arial"/>
                <w:bCs/>
                <w:szCs w:val="20"/>
              </w:rPr>
            </w:pPr>
            <w:r>
              <w:rPr>
                <w:rFonts w:cs="Arial"/>
                <w:bCs/>
                <w:szCs w:val="20"/>
              </w:rPr>
              <w:t>DG gave an update of what the Student Hub do and where they are on campus.</w:t>
            </w:r>
          </w:p>
          <w:p w14:paraId="74444B3B" w14:textId="77777777" w:rsidR="001C4B33" w:rsidRDefault="001C4B33" w:rsidP="004B641F">
            <w:pPr>
              <w:rPr>
                <w:rFonts w:cs="Arial"/>
                <w:bCs/>
                <w:szCs w:val="20"/>
              </w:rPr>
            </w:pPr>
          </w:p>
          <w:p w14:paraId="2BFC548F" w14:textId="0A44B217" w:rsidR="001C4B33" w:rsidRDefault="001C4B33" w:rsidP="004B641F">
            <w:pPr>
              <w:rPr>
                <w:rFonts w:cs="Arial"/>
                <w:bCs/>
                <w:szCs w:val="20"/>
              </w:rPr>
            </w:pPr>
            <w:r>
              <w:rPr>
                <w:rFonts w:cs="Arial"/>
                <w:bCs/>
                <w:szCs w:val="20"/>
              </w:rPr>
              <w:t>He spoke about different issues student may face financially and how the Student Hub team can help (Student finance, tuition fee payments, bursaries and funds, student status letters, railcard forms, alternative support and more).</w:t>
            </w:r>
          </w:p>
          <w:p w14:paraId="6DAACFFA" w14:textId="77777777" w:rsidR="001C4B33" w:rsidRDefault="001C4B33" w:rsidP="004B641F">
            <w:pPr>
              <w:rPr>
                <w:rFonts w:cs="Arial"/>
                <w:bCs/>
                <w:szCs w:val="20"/>
              </w:rPr>
            </w:pPr>
          </w:p>
          <w:p w14:paraId="1D3C6520" w14:textId="0419A0C9" w:rsidR="001C4B33" w:rsidRDefault="001C4B33" w:rsidP="004B641F">
            <w:pPr>
              <w:rPr>
                <w:rFonts w:cs="Arial"/>
                <w:bCs/>
                <w:szCs w:val="20"/>
              </w:rPr>
            </w:pPr>
            <w:r>
              <w:rPr>
                <w:rFonts w:cs="Arial"/>
                <w:bCs/>
                <w:szCs w:val="20"/>
              </w:rPr>
              <w:t xml:space="preserve">DG share information about resources and tools, council tax exemptions, emergency and hardship funds and further support </w:t>
            </w:r>
          </w:p>
          <w:p w14:paraId="31EDD99B" w14:textId="4C8CD2E2" w:rsidR="001C4B33" w:rsidRPr="00551E72" w:rsidRDefault="001C4B33" w:rsidP="004B641F">
            <w:pPr>
              <w:rPr>
                <w:rFonts w:cs="Arial"/>
                <w:bCs/>
                <w:szCs w:val="20"/>
              </w:rPr>
            </w:pPr>
          </w:p>
        </w:tc>
        <w:tc>
          <w:tcPr>
            <w:tcW w:w="1870" w:type="dxa"/>
          </w:tcPr>
          <w:p w14:paraId="0CC1CA6E" w14:textId="77777777" w:rsidR="004B641F" w:rsidRPr="00E859F7" w:rsidRDefault="004B641F" w:rsidP="004B641F">
            <w:pPr>
              <w:rPr>
                <w:b/>
              </w:rPr>
            </w:pPr>
          </w:p>
        </w:tc>
      </w:tr>
      <w:tr w:rsidR="004B641F" w14:paraId="6DDC594F" w14:textId="77777777" w:rsidTr="00241295">
        <w:trPr>
          <w:cantSplit/>
          <w:trHeight w:val="284"/>
        </w:trPr>
        <w:tc>
          <w:tcPr>
            <w:tcW w:w="774" w:type="dxa"/>
          </w:tcPr>
          <w:p w14:paraId="5E132D0C" w14:textId="77777777" w:rsidR="004B641F" w:rsidRDefault="004B641F" w:rsidP="004B641F"/>
        </w:tc>
        <w:tc>
          <w:tcPr>
            <w:tcW w:w="609" w:type="dxa"/>
          </w:tcPr>
          <w:p w14:paraId="20B3FCE1" w14:textId="77777777" w:rsidR="004B641F" w:rsidRDefault="004B641F" w:rsidP="004B641F"/>
        </w:tc>
        <w:tc>
          <w:tcPr>
            <w:tcW w:w="7293" w:type="dxa"/>
          </w:tcPr>
          <w:p w14:paraId="33F8FD36" w14:textId="16883914" w:rsidR="004B641F" w:rsidRPr="00E02167" w:rsidRDefault="004B641F" w:rsidP="004B641F">
            <w:pPr>
              <w:rPr>
                <w:rFonts w:cs="Arial"/>
                <w:bCs/>
                <w:szCs w:val="20"/>
              </w:rPr>
            </w:pPr>
          </w:p>
        </w:tc>
        <w:tc>
          <w:tcPr>
            <w:tcW w:w="1870" w:type="dxa"/>
          </w:tcPr>
          <w:p w14:paraId="7216C04E" w14:textId="77777777" w:rsidR="004B641F" w:rsidRPr="00E859F7" w:rsidRDefault="004B641F" w:rsidP="004B641F">
            <w:pPr>
              <w:rPr>
                <w:b/>
              </w:rPr>
            </w:pPr>
          </w:p>
        </w:tc>
      </w:tr>
      <w:tr w:rsidR="004B641F" w14:paraId="14CD3BCB" w14:textId="77777777" w:rsidTr="00241295">
        <w:trPr>
          <w:cantSplit/>
          <w:trHeight w:val="284"/>
        </w:trPr>
        <w:tc>
          <w:tcPr>
            <w:tcW w:w="774" w:type="dxa"/>
          </w:tcPr>
          <w:p w14:paraId="46DA0805" w14:textId="1D7774DB" w:rsidR="004B641F" w:rsidRDefault="004B641F" w:rsidP="004B641F">
            <w:r>
              <w:lastRenderedPageBreak/>
              <w:t>6.0</w:t>
            </w:r>
          </w:p>
        </w:tc>
        <w:tc>
          <w:tcPr>
            <w:tcW w:w="609" w:type="dxa"/>
          </w:tcPr>
          <w:p w14:paraId="35728494" w14:textId="77777777" w:rsidR="004B641F" w:rsidRDefault="004B641F" w:rsidP="004B641F"/>
        </w:tc>
        <w:tc>
          <w:tcPr>
            <w:tcW w:w="7293" w:type="dxa"/>
          </w:tcPr>
          <w:p w14:paraId="0554F6AA" w14:textId="2EE51CE9" w:rsidR="004B641F" w:rsidRPr="00E3079D" w:rsidRDefault="004B641F" w:rsidP="004B641F">
            <w:pPr>
              <w:rPr>
                <w:rFonts w:cs="Arial"/>
                <w:b/>
                <w:szCs w:val="20"/>
              </w:rPr>
            </w:pPr>
            <w:r>
              <w:rPr>
                <w:rFonts w:cs="Arial"/>
                <w:b/>
                <w:bCs/>
                <w:szCs w:val="20"/>
              </w:rPr>
              <w:t>Strategic Plan Discussion</w:t>
            </w:r>
          </w:p>
        </w:tc>
        <w:tc>
          <w:tcPr>
            <w:tcW w:w="1870" w:type="dxa"/>
          </w:tcPr>
          <w:p w14:paraId="27878385" w14:textId="16A1DB15" w:rsidR="004B641F" w:rsidRPr="00E859F7" w:rsidRDefault="004B641F" w:rsidP="004B641F">
            <w:pPr>
              <w:rPr>
                <w:b/>
              </w:rPr>
            </w:pPr>
            <w:r>
              <w:rPr>
                <w:b/>
              </w:rPr>
              <w:t>TT</w:t>
            </w:r>
          </w:p>
        </w:tc>
      </w:tr>
      <w:tr w:rsidR="004B641F" w14:paraId="66DB5BCE" w14:textId="77777777" w:rsidTr="00241295">
        <w:trPr>
          <w:cantSplit/>
          <w:trHeight w:val="284"/>
        </w:trPr>
        <w:tc>
          <w:tcPr>
            <w:tcW w:w="774" w:type="dxa"/>
          </w:tcPr>
          <w:p w14:paraId="3562901E" w14:textId="028EF0CA" w:rsidR="004B641F" w:rsidRDefault="004B641F" w:rsidP="004B641F"/>
        </w:tc>
        <w:tc>
          <w:tcPr>
            <w:tcW w:w="609" w:type="dxa"/>
          </w:tcPr>
          <w:p w14:paraId="213F9BA1" w14:textId="77777777" w:rsidR="004B641F" w:rsidRDefault="004B641F" w:rsidP="004B641F"/>
        </w:tc>
        <w:tc>
          <w:tcPr>
            <w:tcW w:w="7293" w:type="dxa"/>
          </w:tcPr>
          <w:p w14:paraId="0465C141" w14:textId="77777777" w:rsidR="004B641F" w:rsidRDefault="00A33E9E" w:rsidP="004B641F">
            <w:pPr>
              <w:rPr>
                <w:rFonts w:cs="Arial"/>
                <w:bCs/>
                <w:szCs w:val="20"/>
              </w:rPr>
            </w:pPr>
            <w:r>
              <w:rPr>
                <w:rFonts w:cs="Arial"/>
                <w:bCs/>
                <w:szCs w:val="20"/>
              </w:rPr>
              <w:t xml:space="preserve">TT spoke about the planning process for the strategic plan, why a plan is important, what it will include, and the proposed priorities identified through the various feedback mechanisms available for stakeholders. </w:t>
            </w:r>
          </w:p>
          <w:p w14:paraId="570BD4CC" w14:textId="77777777" w:rsidR="000F5C70" w:rsidRDefault="000F5C70" w:rsidP="004B641F">
            <w:pPr>
              <w:rPr>
                <w:rFonts w:cs="Arial"/>
                <w:bCs/>
                <w:szCs w:val="20"/>
              </w:rPr>
            </w:pPr>
          </w:p>
          <w:p w14:paraId="7A0BF8DA" w14:textId="77777777" w:rsidR="000F5C70" w:rsidRDefault="000F5C70" w:rsidP="004B641F">
            <w:pPr>
              <w:rPr>
                <w:rFonts w:cs="Arial"/>
                <w:bCs/>
                <w:szCs w:val="20"/>
              </w:rPr>
            </w:pPr>
            <w:r>
              <w:rPr>
                <w:rFonts w:cs="Arial"/>
                <w:bCs/>
                <w:szCs w:val="20"/>
              </w:rPr>
              <w:t xml:space="preserve">Asked is there anything in there we shouldn’t be </w:t>
            </w:r>
            <w:proofErr w:type="gramStart"/>
            <w:r>
              <w:rPr>
                <w:rFonts w:cs="Arial"/>
                <w:bCs/>
                <w:szCs w:val="20"/>
              </w:rPr>
              <w:t>doing</w:t>
            </w:r>
            <w:proofErr w:type="gramEnd"/>
            <w:r>
              <w:rPr>
                <w:rFonts w:cs="Arial"/>
                <w:bCs/>
                <w:szCs w:val="20"/>
              </w:rPr>
              <w:t xml:space="preserve"> and have we missed anything?</w:t>
            </w:r>
          </w:p>
          <w:p w14:paraId="40ACBBA6" w14:textId="77777777" w:rsidR="000F5C70" w:rsidRDefault="000F5C70" w:rsidP="004B641F">
            <w:pPr>
              <w:rPr>
                <w:rFonts w:cs="Arial"/>
                <w:bCs/>
                <w:szCs w:val="20"/>
              </w:rPr>
            </w:pPr>
          </w:p>
          <w:p w14:paraId="204222F7" w14:textId="38E792E4" w:rsidR="000F5C70" w:rsidRPr="002C6373" w:rsidRDefault="000F5C70" w:rsidP="004B641F">
            <w:pPr>
              <w:rPr>
                <w:rFonts w:cs="Arial"/>
                <w:bCs/>
                <w:szCs w:val="20"/>
              </w:rPr>
            </w:pPr>
            <w:r>
              <w:rPr>
                <w:rFonts w:cs="Arial"/>
                <w:bCs/>
                <w:szCs w:val="20"/>
              </w:rPr>
              <w:t xml:space="preserve">There were no comments from the room. </w:t>
            </w:r>
            <w:r w:rsidR="00EC7B96">
              <w:rPr>
                <w:rFonts w:cs="Arial"/>
                <w:bCs/>
                <w:szCs w:val="20"/>
              </w:rPr>
              <w:t xml:space="preserve">The next steps will be to write the plan and share a draft at a future Union Council. </w:t>
            </w:r>
          </w:p>
        </w:tc>
        <w:tc>
          <w:tcPr>
            <w:tcW w:w="1870" w:type="dxa"/>
          </w:tcPr>
          <w:p w14:paraId="24442F68" w14:textId="77777777" w:rsidR="004B641F" w:rsidRPr="00E859F7" w:rsidRDefault="004B641F" w:rsidP="004B641F">
            <w:pPr>
              <w:rPr>
                <w:b/>
              </w:rPr>
            </w:pPr>
          </w:p>
        </w:tc>
      </w:tr>
      <w:tr w:rsidR="004B641F" w14:paraId="72A744AA" w14:textId="77777777" w:rsidTr="00241295">
        <w:trPr>
          <w:cantSplit/>
          <w:trHeight w:val="284"/>
        </w:trPr>
        <w:tc>
          <w:tcPr>
            <w:tcW w:w="774" w:type="dxa"/>
          </w:tcPr>
          <w:p w14:paraId="085DE26E" w14:textId="77777777" w:rsidR="004B641F" w:rsidRDefault="004B641F" w:rsidP="004B641F"/>
        </w:tc>
        <w:tc>
          <w:tcPr>
            <w:tcW w:w="609" w:type="dxa"/>
          </w:tcPr>
          <w:p w14:paraId="14C43B5A" w14:textId="77777777" w:rsidR="004B641F" w:rsidRDefault="004B641F" w:rsidP="004B641F"/>
        </w:tc>
        <w:tc>
          <w:tcPr>
            <w:tcW w:w="7293" w:type="dxa"/>
          </w:tcPr>
          <w:p w14:paraId="4725B7AC" w14:textId="50362C81" w:rsidR="004B641F" w:rsidRPr="00E3079D" w:rsidRDefault="004B641F" w:rsidP="004B641F">
            <w:pPr>
              <w:rPr>
                <w:rFonts w:cs="Arial"/>
                <w:szCs w:val="20"/>
              </w:rPr>
            </w:pPr>
          </w:p>
        </w:tc>
        <w:tc>
          <w:tcPr>
            <w:tcW w:w="1870" w:type="dxa"/>
          </w:tcPr>
          <w:p w14:paraId="0D04225F" w14:textId="77777777" w:rsidR="004B641F" w:rsidRPr="00E859F7" w:rsidRDefault="004B641F" w:rsidP="004B641F">
            <w:pPr>
              <w:rPr>
                <w:b/>
              </w:rPr>
            </w:pPr>
          </w:p>
        </w:tc>
      </w:tr>
      <w:tr w:rsidR="004B641F" w14:paraId="527CC1D0" w14:textId="77777777" w:rsidTr="00241295">
        <w:trPr>
          <w:cantSplit/>
          <w:trHeight w:val="284"/>
        </w:trPr>
        <w:tc>
          <w:tcPr>
            <w:tcW w:w="774" w:type="dxa"/>
          </w:tcPr>
          <w:p w14:paraId="160229C4" w14:textId="0BFF9285" w:rsidR="004B641F" w:rsidRDefault="004B641F" w:rsidP="004B641F">
            <w:r>
              <w:t>7.0</w:t>
            </w:r>
          </w:p>
        </w:tc>
        <w:tc>
          <w:tcPr>
            <w:tcW w:w="609" w:type="dxa"/>
          </w:tcPr>
          <w:p w14:paraId="6C090F5B" w14:textId="77777777" w:rsidR="004B641F" w:rsidRDefault="004B641F" w:rsidP="004B641F"/>
        </w:tc>
        <w:tc>
          <w:tcPr>
            <w:tcW w:w="7293" w:type="dxa"/>
          </w:tcPr>
          <w:p w14:paraId="329EF704" w14:textId="6EBAC41B" w:rsidR="004B641F" w:rsidRDefault="004B641F" w:rsidP="004B641F">
            <w:pPr>
              <w:rPr>
                <w:rFonts w:cs="Arial"/>
                <w:b/>
                <w:szCs w:val="20"/>
              </w:rPr>
            </w:pPr>
            <w:r>
              <w:rPr>
                <w:rFonts w:cs="Arial"/>
                <w:b/>
                <w:szCs w:val="20"/>
              </w:rPr>
              <w:t>Guest Speaker: Theo Richens (Student Voice Officer) - NHS Low Income Scheme</w:t>
            </w:r>
          </w:p>
        </w:tc>
        <w:tc>
          <w:tcPr>
            <w:tcW w:w="1870" w:type="dxa"/>
          </w:tcPr>
          <w:p w14:paraId="17773018" w14:textId="07FE6CD7" w:rsidR="004B641F" w:rsidRPr="00E859F7" w:rsidRDefault="00EC7B96" w:rsidP="004B641F">
            <w:pPr>
              <w:rPr>
                <w:b/>
              </w:rPr>
            </w:pPr>
            <w:r>
              <w:rPr>
                <w:b/>
              </w:rPr>
              <w:t>TR</w:t>
            </w:r>
          </w:p>
        </w:tc>
      </w:tr>
      <w:tr w:rsidR="004B641F" w14:paraId="12E68E6F" w14:textId="77777777" w:rsidTr="00241295">
        <w:trPr>
          <w:cantSplit/>
          <w:trHeight w:val="284"/>
        </w:trPr>
        <w:tc>
          <w:tcPr>
            <w:tcW w:w="774" w:type="dxa"/>
          </w:tcPr>
          <w:p w14:paraId="752958F4" w14:textId="77777777" w:rsidR="004B641F" w:rsidRDefault="004B641F" w:rsidP="004B641F"/>
        </w:tc>
        <w:tc>
          <w:tcPr>
            <w:tcW w:w="609" w:type="dxa"/>
          </w:tcPr>
          <w:p w14:paraId="4E467BCE" w14:textId="77777777" w:rsidR="004B641F" w:rsidRDefault="004B641F" w:rsidP="004B641F"/>
        </w:tc>
        <w:tc>
          <w:tcPr>
            <w:tcW w:w="7293" w:type="dxa"/>
          </w:tcPr>
          <w:p w14:paraId="44FB52D7" w14:textId="77777777" w:rsidR="004B641F" w:rsidRDefault="00EC7B96" w:rsidP="004B641F">
            <w:pPr>
              <w:rPr>
                <w:rFonts w:cs="Arial"/>
                <w:bCs/>
                <w:szCs w:val="20"/>
              </w:rPr>
            </w:pPr>
            <w:r>
              <w:rPr>
                <w:rFonts w:cs="Arial"/>
                <w:bCs/>
                <w:szCs w:val="20"/>
              </w:rPr>
              <w:t xml:space="preserve">Theo introduced the NHS Low Income Scheme and issued the booklets containing guidance. </w:t>
            </w:r>
          </w:p>
          <w:p w14:paraId="10048CCB" w14:textId="77777777" w:rsidR="00EC7B96" w:rsidRDefault="00EC7B96" w:rsidP="004B641F">
            <w:pPr>
              <w:rPr>
                <w:rFonts w:cs="Arial"/>
                <w:bCs/>
                <w:szCs w:val="20"/>
              </w:rPr>
            </w:pPr>
          </w:p>
          <w:p w14:paraId="01086EB9" w14:textId="52A28A55" w:rsidR="00EC7B96" w:rsidRPr="002C6373" w:rsidRDefault="00EC7B96" w:rsidP="004B641F">
            <w:pPr>
              <w:rPr>
                <w:rFonts w:cs="Arial"/>
                <w:bCs/>
                <w:szCs w:val="20"/>
              </w:rPr>
            </w:pPr>
            <w:r>
              <w:rPr>
                <w:rFonts w:cs="Arial"/>
                <w:bCs/>
                <w:szCs w:val="20"/>
              </w:rPr>
              <w:t xml:space="preserve">He spoke about what the scheme is, who is eligible and how to apply for it. </w:t>
            </w:r>
          </w:p>
        </w:tc>
        <w:tc>
          <w:tcPr>
            <w:tcW w:w="1870" w:type="dxa"/>
          </w:tcPr>
          <w:p w14:paraId="3B8C5D5D" w14:textId="77777777" w:rsidR="004B641F" w:rsidRPr="00E859F7" w:rsidRDefault="004B641F" w:rsidP="004B641F">
            <w:pPr>
              <w:rPr>
                <w:b/>
              </w:rPr>
            </w:pPr>
          </w:p>
        </w:tc>
      </w:tr>
      <w:tr w:rsidR="004B641F" w14:paraId="6F5FD972" w14:textId="77777777" w:rsidTr="00241295">
        <w:trPr>
          <w:cantSplit/>
          <w:trHeight w:val="284"/>
        </w:trPr>
        <w:tc>
          <w:tcPr>
            <w:tcW w:w="774" w:type="dxa"/>
          </w:tcPr>
          <w:p w14:paraId="190147D4" w14:textId="77777777" w:rsidR="004B641F" w:rsidRDefault="004B641F" w:rsidP="004B641F"/>
        </w:tc>
        <w:tc>
          <w:tcPr>
            <w:tcW w:w="609" w:type="dxa"/>
          </w:tcPr>
          <w:p w14:paraId="612D4DFB" w14:textId="77777777" w:rsidR="004B641F" w:rsidRDefault="004B641F" w:rsidP="004B641F"/>
        </w:tc>
        <w:tc>
          <w:tcPr>
            <w:tcW w:w="7293" w:type="dxa"/>
          </w:tcPr>
          <w:p w14:paraId="22157858" w14:textId="77777777" w:rsidR="004B641F" w:rsidRDefault="004B641F" w:rsidP="004B641F">
            <w:pPr>
              <w:rPr>
                <w:rFonts w:cs="Arial"/>
                <w:b/>
                <w:szCs w:val="20"/>
              </w:rPr>
            </w:pPr>
          </w:p>
        </w:tc>
        <w:tc>
          <w:tcPr>
            <w:tcW w:w="1870" w:type="dxa"/>
          </w:tcPr>
          <w:p w14:paraId="2CB6797F" w14:textId="77777777" w:rsidR="004B641F" w:rsidRPr="00E859F7" w:rsidRDefault="004B641F" w:rsidP="004B641F">
            <w:pPr>
              <w:rPr>
                <w:b/>
              </w:rPr>
            </w:pPr>
          </w:p>
        </w:tc>
      </w:tr>
      <w:tr w:rsidR="004B641F" w14:paraId="0431C55D" w14:textId="77777777" w:rsidTr="00241295">
        <w:trPr>
          <w:cantSplit/>
          <w:trHeight w:val="284"/>
        </w:trPr>
        <w:tc>
          <w:tcPr>
            <w:tcW w:w="774" w:type="dxa"/>
          </w:tcPr>
          <w:p w14:paraId="4B5C8291" w14:textId="0F33307D" w:rsidR="004B641F" w:rsidRDefault="004B641F" w:rsidP="004B641F">
            <w:r>
              <w:t>8.0</w:t>
            </w:r>
          </w:p>
        </w:tc>
        <w:tc>
          <w:tcPr>
            <w:tcW w:w="609" w:type="dxa"/>
          </w:tcPr>
          <w:p w14:paraId="3709C320" w14:textId="77777777" w:rsidR="004B641F" w:rsidRDefault="004B641F" w:rsidP="004B641F"/>
        </w:tc>
        <w:tc>
          <w:tcPr>
            <w:tcW w:w="7293" w:type="dxa"/>
          </w:tcPr>
          <w:p w14:paraId="0C8F8349" w14:textId="11ED3264" w:rsidR="004B641F" w:rsidRDefault="004B641F" w:rsidP="004B641F">
            <w:pPr>
              <w:rPr>
                <w:rFonts w:cs="Arial"/>
                <w:b/>
                <w:szCs w:val="20"/>
              </w:rPr>
            </w:pPr>
            <w:r>
              <w:rPr>
                <w:rFonts w:cs="Arial"/>
                <w:b/>
                <w:szCs w:val="20"/>
              </w:rPr>
              <w:t>SU Cost of Living, JobShop and Quiz</w:t>
            </w:r>
          </w:p>
        </w:tc>
        <w:tc>
          <w:tcPr>
            <w:tcW w:w="1870" w:type="dxa"/>
          </w:tcPr>
          <w:p w14:paraId="78AC4721" w14:textId="2A30F68A" w:rsidR="004B641F" w:rsidRPr="00E859F7" w:rsidRDefault="004B641F" w:rsidP="004B641F">
            <w:pPr>
              <w:rPr>
                <w:b/>
              </w:rPr>
            </w:pPr>
            <w:r>
              <w:rPr>
                <w:b/>
              </w:rPr>
              <w:t>EC, SP</w:t>
            </w:r>
          </w:p>
        </w:tc>
      </w:tr>
      <w:tr w:rsidR="004B641F" w14:paraId="1AC5C24D" w14:textId="77777777" w:rsidTr="00241295">
        <w:trPr>
          <w:cantSplit/>
          <w:trHeight w:val="284"/>
        </w:trPr>
        <w:tc>
          <w:tcPr>
            <w:tcW w:w="774" w:type="dxa"/>
          </w:tcPr>
          <w:p w14:paraId="0214BA43" w14:textId="77777777" w:rsidR="004B641F" w:rsidRDefault="004B641F" w:rsidP="004B641F"/>
        </w:tc>
        <w:tc>
          <w:tcPr>
            <w:tcW w:w="609" w:type="dxa"/>
          </w:tcPr>
          <w:p w14:paraId="703A40D4" w14:textId="77777777" w:rsidR="004B641F" w:rsidRDefault="004B641F" w:rsidP="004B641F"/>
        </w:tc>
        <w:tc>
          <w:tcPr>
            <w:tcW w:w="7293" w:type="dxa"/>
          </w:tcPr>
          <w:p w14:paraId="663105DA" w14:textId="77777777" w:rsidR="004B641F" w:rsidRDefault="00EC7B96" w:rsidP="004B641F">
            <w:pPr>
              <w:rPr>
                <w:rFonts w:cs="Arial"/>
                <w:bCs/>
                <w:szCs w:val="20"/>
              </w:rPr>
            </w:pPr>
            <w:r>
              <w:rPr>
                <w:rFonts w:cs="Arial"/>
                <w:bCs/>
                <w:szCs w:val="20"/>
              </w:rPr>
              <w:t xml:space="preserve">Erin and Sameer detailed the services and activities currently available from the SU to help with the current cost of living – transport, food, hygiene basics, </w:t>
            </w:r>
            <w:r w:rsidR="00A204FE">
              <w:rPr>
                <w:rFonts w:cs="Arial"/>
                <w:bCs/>
                <w:szCs w:val="20"/>
              </w:rPr>
              <w:t xml:space="preserve">employment. </w:t>
            </w:r>
          </w:p>
          <w:p w14:paraId="68AAF917" w14:textId="77777777" w:rsidR="00A204FE" w:rsidRDefault="00A204FE" w:rsidP="004B641F">
            <w:pPr>
              <w:rPr>
                <w:rFonts w:cs="Arial"/>
                <w:bCs/>
                <w:szCs w:val="20"/>
              </w:rPr>
            </w:pPr>
          </w:p>
          <w:p w14:paraId="05D5F078" w14:textId="723BFB69" w:rsidR="00A204FE" w:rsidRPr="002C6373" w:rsidRDefault="00A204FE" w:rsidP="004B641F">
            <w:pPr>
              <w:rPr>
                <w:rFonts w:cs="Arial"/>
                <w:bCs/>
                <w:szCs w:val="20"/>
              </w:rPr>
            </w:pPr>
            <w:r>
              <w:rPr>
                <w:rFonts w:cs="Arial"/>
                <w:bCs/>
                <w:szCs w:val="20"/>
              </w:rPr>
              <w:t xml:space="preserve">EC explained what Rusty’s Refill and Help </w:t>
            </w:r>
            <w:proofErr w:type="spellStart"/>
            <w:r>
              <w:rPr>
                <w:rFonts w:cs="Arial"/>
                <w:bCs/>
                <w:szCs w:val="20"/>
              </w:rPr>
              <w:t>Yourshelf</w:t>
            </w:r>
            <w:proofErr w:type="spellEnd"/>
            <w:r>
              <w:rPr>
                <w:rFonts w:cs="Arial"/>
                <w:bCs/>
                <w:szCs w:val="20"/>
              </w:rPr>
              <w:t xml:space="preserve"> are and how </w:t>
            </w:r>
            <w:proofErr w:type="spellStart"/>
            <w:r>
              <w:rPr>
                <w:rFonts w:cs="Arial"/>
                <w:bCs/>
                <w:szCs w:val="20"/>
              </w:rPr>
              <w:t>Uxb</w:t>
            </w:r>
            <w:proofErr w:type="spellEnd"/>
            <w:r>
              <w:rPr>
                <w:rFonts w:cs="Arial"/>
                <w:bCs/>
                <w:szCs w:val="20"/>
              </w:rPr>
              <w:t xml:space="preserve"> and </w:t>
            </w:r>
            <w:proofErr w:type="spellStart"/>
            <w:r>
              <w:rPr>
                <w:rFonts w:cs="Arial"/>
                <w:bCs/>
                <w:szCs w:val="20"/>
              </w:rPr>
              <w:t>Ays</w:t>
            </w:r>
            <w:proofErr w:type="spellEnd"/>
            <w:r>
              <w:rPr>
                <w:rFonts w:cs="Arial"/>
                <w:bCs/>
                <w:szCs w:val="20"/>
              </w:rPr>
              <w:t xml:space="preserve"> can access MMM.</w:t>
            </w:r>
          </w:p>
        </w:tc>
        <w:tc>
          <w:tcPr>
            <w:tcW w:w="1870" w:type="dxa"/>
          </w:tcPr>
          <w:p w14:paraId="7B76E1EA" w14:textId="77777777" w:rsidR="004B641F" w:rsidRPr="00E859F7" w:rsidRDefault="004B641F" w:rsidP="004B641F">
            <w:pPr>
              <w:rPr>
                <w:b/>
              </w:rPr>
            </w:pPr>
          </w:p>
        </w:tc>
      </w:tr>
      <w:tr w:rsidR="004B641F" w14:paraId="78721573" w14:textId="77777777" w:rsidTr="00241295">
        <w:trPr>
          <w:cantSplit/>
          <w:trHeight w:val="284"/>
        </w:trPr>
        <w:tc>
          <w:tcPr>
            <w:tcW w:w="774" w:type="dxa"/>
          </w:tcPr>
          <w:p w14:paraId="511BF6DF" w14:textId="77777777" w:rsidR="004B641F" w:rsidRDefault="004B641F" w:rsidP="004B641F"/>
        </w:tc>
        <w:tc>
          <w:tcPr>
            <w:tcW w:w="609" w:type="dxa"/>
          </w:tcPr>
          <w:p w14:paraId="38DAB2F6" w14:textId="77777777" w:rsidR="004B641F" w:rsidRDefault="004B641F" w:rsidP="004B641F"/>
        </w:tc>
        <w:tc>
          <w:tcPr>
            <w:tcW w:w="7293" w:type="dxa"/>
          </w:tcPr>
          <w:p w14:paraId="39105B10" w14:textId="77777777" w:rsidR="004B641F" w:rsidRDefault="004B641F" w:rsidP="004B641F">
            <w:pPr>
              <w:rPr>
                <w:rFonts w:cs="Arial"/>
                <w:b/>
                <w:szCs w:val="20"/>
              </w:rPr>
            </w:pPr>
          </w:p>
        </w:tc>
        <w:tc>
          <w:tcPr>
            <w:tcW w:w="1870" w:type="dxa"/>
          </w:tcPr>
          <w:p w14:paraId="43824A88" w14:textId="77777777" w:rsidR="004B641F" w:rsidRPr="00E859F7" w:rsidRDefault="004B641F" w:rsidP="004B641F">
            <w:pPr>
              <w:rPr>
                <w:b/>
              </w:rPr>
            </w:pPr>
          </w:p>
        </w:tc>
      </w:tr>
      <w:tr w:rsidR="004B641F" w14:paraId="762DDD6B" w14:textId="77777777" w:rsidTr="00241295">
        <w:trPr>
          <w:cantSplit/>
          <w:trHeight w:val="284"/>
        </w:trPr>
        <w:tc>
          <w:tcPr>
            <w:tcW w:w="774" w:type="dxa"/>
          </w:tcPr>
          <w:p w14:paraId="2230942C" w14:textId="26865515" w:rsidR="004B641F" w:rsidRDefault="004B641F" w:rsidP="004B641F">
            <w:r>
              <w:t>9.0</w:t>
            </w:r>
          </w:p>
        </w:tc>
        <w:tc>
          <w:tcPr>
            <w:tcW w:w="609" w:type="dxa"/>
          </w:tcPr>
          <w:p w14:paraId="3CB122DE" w14:textId="77777777" w:rsidR="004B641F" w:rsidRDefault="004B641F" w:rsidP="004B641F"/>
        </w:tc>
        <w:tc>
          <w:tcPr>
            <w:tcW w:w="7293" w:type="dxa"/>
          </w:tcPr>
          <w:p w14:paraId="7293720A" w14:textId="1BAD8775" w:rsidR="004B641F" w:rsidRDefault="004B641F" w:rsidP="004B641F">
            <w:pPr>
              <w:rPr>
                <w:rFonts w:cs="Arial"/>
                <w:b/>
                <w:szCs w:val="20"/>
              </w:rPr>
            </w:pPr>
            <w:r>
              <w:rPr>
                <w:rFonts w:cs="Arial"/>
                <w:b/>
                <w:szCs w:val="20"/>
              </w:rPr>
              <w:t>Key Dates</w:t>
            </w:r>
          </w:p>
        </w:tc>
        <w:tc>
          <w:tcPr>
            <w:tcW w:w="1870" w:type="dxa"/>
          </w:tcPr>
          <w:p w14:paraId="1D8AF035" w14:textId="77777777" w:rsidR="004B641F" w:rsidRPr="00E859F7" w:rsidRDefault="004B641F" w:rsidP="004B641F">
            <w:pPr>
              <w:rPr>
                <w:b/>
              </w:rPr>
            </w:pPr>
          </w:p>
        </w:tc>
      </w:tr>
      <w:tr w:rsidR="004B641F" w14:paraId="12623B31" w14:textId="77777777" w:rsidTr="00241295">
        <w:trPr>
          <w:cantSplit/>
          <w:trHeight w:val="284"/>
        </w:trPr>
        <w:tc>
          <w:tcPr>
            <w:tcW w:w="774" w:type="dxa"/>
          </w:tcPr>
          <w:p w14:paraId="56A6156D" w14:textId="77777777" w:rsidR="004B641F" w:rsidRDefault="004B641F" w:rsidP="004B641F"/>
        </w:tc>
        <w:tc>
          <w:tcPr>
            <w:tcW w:w="609" w:type="dxa"/>
          </w:tcPr>
          <w:p w14:paraId="3C90DB4D" w14:textId="77777777" w:rsidR="004B641F" w:rsidRDefault="004B641F" w:rsidP="004B641F"/>
        </w:tc>
        <w:tc>
          <w:tcPr>
            <w:tcW w:w="7293" w:type="dxa"/>
          </w:tcPr>
          <w:p w14:paraId="10AA58B5" w14:textId="77777777" w:rsidR="004B641F" w:rsidRDefault="00A204FE" w:rsidP="004B641F">
            <w:pPr>
              <w:rPr>
                <w:rFonts w:cs="Arial"/>
                <w:bCs/>
                <w:szCs w:val="20"/>
              </w:rPr>
            </w:pPr>
            <w:r>
              <w:rPr>
                <w:rFonts w:cs="Arial"/>
                <w:bCs/>
                <w:szCs w:val="20"/>
              </w:rPr>
              <w:t>International Student Support Forum – 1 May</w:t>
            </w:r>
          </w:p>
          <w:p w14:paraId="0821E0BC" w14:textId="77777777" w:rsidR="00A204FE" w:rsidRDefault="00A204FE" w:rsidP="004B641F">
            <w:pPr>
              <w:rPr>
                <w:rFonts w:cs="Arial"/>
                <w:bCs/>
                <w:szCs w:val="20"/>
              </w:rPr>
            </w:pPr>
            <w:r>
              <w:rPr>
                <w:rFonts w:cs="Arial"/>
                <w:bCs/>
                <w:szCs w:val="20"/>
              </w:rPr>
              <w:t>Social Sciences Employability Fair – 12 May</w:t>
            </w:r>
          </w:p>
          <w:p w14:paraId="0B440309" w14:textId="77777777" w:rsidR="00A204FE" w:rsidRDefault="00A204FE" w:rsidP="004B641F">
            <w:pPr>
              <w:rPr>
                <w:rFonts w:cs="Arial"/>
                <w:bCs/>
                <w:szCs w:val="20"/>
              </w:rPr>
            </w:pPr>
            <w:r>
              <w:rPr>
                <w:rFonts w:cs="Arial"/>
                <w:bCs/>
                <w:szCs w:val="20"/>
              </w:rPr>
              <w:t>IPL Conference – 13 May</w:t>
            </w:r>
          </w:p>
          <w:p w14:paraId="5A8E9036" w14:textId="77777777" w:rsidR="00A204FE" w:rsidRDefault="00A204FE" w:rsidP="004B641F">
            <w:pPr>
              <w:rPr>
                <w:rFonts w:cs="Arial"/>
                <w:bCs/>
                <w:szCs w:val="20"/>
              </w:rPr>
            </w:pPr>
            <w:r>
              <w:rPr>
                <w:rFonts w:cs="Arial"/>
                <w:bCs/>
                <w:szCs w:val="20"/>
              </w:rPr>
              <w:t>Festival if Allied Health – 18-22 May</w:t>
            </w:r>
          </w:p>
          <w:p w14:paraId="22171436" w14:textId="77777777" w:rsidR="00A204FE" w:rsidRDefault="00A204FE" w:rsidP="004B641F">
            <w:pPr>
              <w:rPr>
                <w:rFonts w:cs="Arial"/>
                <w:bCs/>
                <w:szCs w:val="20"/>
              </w:rPr>
            </w:pPr>
            <w:r>
              <w:rPr>
                <w:rFonts w:cs="Arial"/>
                <w:bCs/>
                <w:szCs w:val="20"/>
              </w:rPr>
              <w:t>Thorpe Park – 20 May</w:t>
            </w:r>
          </w:p>
          <w:p w14:paraId="07E476E9" w14:textId="0684BBD2" w:rsidR="00A204FE" w:rsidRDefault="00A204FE" w:rsidP="004B641F">
            <w:pPr>
              <w:rPr>
                <w:rFonts w:cs="Arial"/>
                <w:bCs/>
                <w:szCs w:val="20"/>
              </w:rPr>
            </w:pPr>
            <w:proofErr w:type="spellStart"/>
            <w:r>
              <w:rPr>
                <w:rFonts w:cs="Arial"/>
                <w:bCs/>
                <w:szCs w:val="20"/>
              </w:rPr>
              <w:t>Whats</w:t>
            </w:r>
            <w:proofErr w:type="spellEnd"/>
            <w:r>
              <w:rPr>
                <w:rFonts w:cs="Arial"/>
                <w:bCs/>
                <w:szCs w:val="20"/>
              </w:rPr>
              <w:t xml:space="preserve"> your blood type – 26 May</w:t>
            </w:r>
          </w:p>
          <w:p w14:paraId="1C39F79C" w14:textId="7754AD2E" w:rsidR="00A204FE" w:rsidRPr="002C6373" w:rsidRDefault="00A204FE" w:rsidP="004B641F">
            <w:pPr>
              <w:rPr>
                <w:rFonts w:cs="Arial"/>
                <w:bCs/>
                <w:szCs w:val="20"/>
              </w:rPr>
            </w:pPr>
            <w:r>
              <w:rPr>
                <w:rFonts w:cs="Arial"/>
                <w:bCs/>
                <w:szCs w:val="20"/>
              </w:rPr>
              <w:t xml:space="preserve">Big Bucks Meal Deal – weekly </w:t>
            </w:r>
          </w:p>
        </w:tc>
        <w:tc>
          <w:tcPr>
            <w:tcW w:w="1870" w:type="dxa"/>
          </w:tcPr>
          <w:p w14:paraId="76DCDEF4" w14:textId="77777777" w:rsidR="004B641F" w:rsidRPr="00E859F7" w:rsidRDefault="004B641F" w:rsidP="004B641F">
            <w:pPr>
              <w:rPr>
                <w:b/>
              </w:rPr>
            </w:pPr>
          </w:p>
        </w:tc>
      </w:tr>
      <w:tr w:rsidR="004B641F" w14:paraId="53564441" w14:textId="77777777" w:rsidTr="00241295">
        <w:trPr>
          <w:cantSplit/>
          <w:trHeight w:val="284"/>
        </w:trPr>
        <w:tc>
          <w:tcPr>
            <w:tcW w:w="774" w:type="dxa"/>
          </w:tcPr>
          <w:p w14:paraId="0F2B5B12" w14:textId="77777777" w:rsidR="004B641F" w:rsidRDefault="004B641F" w:rsidP="004B641F"/>
        </w:tc>
        <w:tc>
          <w:tcPr>
            <w:tcW w:w="609" w:type="dxa"/>
          </w:tcPr>
          <w:p w14:paraId="0D516EF3" w14:textId="77777777" w:rsidR="004B641F" w:rsidRDefault="004B641F" w:rsidP="004B641F"/>
        </w:tc>
        <w:tc>
          <w:tcPr>
            <w:tcW w:w="7293" w:type="dxa"/>
          </w:tcPr>
          <w:p w14:paraId="081A169B" w14:textId="77777777" w:rsidR="004B641F" w:rsidRDefault="004B641F" w:rsidP="004B641F">
            <w:pPr>
              <w:rPr>
                <w:rFonts w:cs="Arial"/>
                <w:b/>
                <w:szCs w:val="20"/>
              </w:rPr>
            </w:pPr>
          </w:p>
        </w:tc>
        <w:tc>
          <w:tcPr>
            <w:tcW w:w="1870" w:type="dxa"/>
          </w:tcPr>
          <w:p w14:paraId="6BE1DFDE" w14:textId="77777777" w:rsidR="004B641F" w:rsidRPr="00E859F7" w:rsidRDefault="004B641F" w:rsidP="004B641F">
            <w:pPr>
              <w:rPr>
                <w:b/>
              </w:rPr>
            </w:pPr>
          </w:p>
        </w:tc>
      </w:tr>
      <w:tr w:rsidR="004B641F" w14:paraId="0039B94E" w14:textId="77777777" w:rsidTr="00241295">
        <w:trPr>
          <w:cantSplit/>
          <w:trHeight w:val="284"/>
        </w:trPr>
        <w:tc>
          <w:tcPr>
            <w:tcW w:w="774" w:type="dxa"/>
          </w:tcPr>
          <w:p w14:paraId="04A0DDB0" w14:textId="3022FA7D" w:rsidR="004B641F" w:rsidRDefault="004B641F" w:rsidP="004B641F">
            <w:r>
              <w:t>10.0</w:t>
            </w:r>
          </w:p>
        </w:tc>
        <w:tc>
          <w:tcPr>
            <w:tcW w:w="609" w:type="dxa"/>
          </w:tcPr>
          <w:p w14:paraId="2A65681B" w14:textId="77777777" w:rsidR="004B641F" w:rsidRDefault="004B641F" w:rsidP="004B641F"/>
        </w:tc>
        <w:tc>
          <w:tcPr>
            <w:tcW w:w="7293" w:type="dxa"/>
          </w:tcPr>
          <w:p w14:paraId="0F578C02" w14:textId="0ACE1E3C" w:rsidR="004B641F" w:rsidRDefault="004B641F" w:rsidP="004B641F">
            <w:pPr>
              <w:rPr>
                <w:rFonts w:cs="Arial"/>
                <w:b/>
                <w:szCs w:val="20"/>
              </w:rPr>
            </w:pPr>
            <w:r>
              <w:rPr>
                <w:rFonts w:cs="Arial"/>
                <w:b/>
                <w:szCs w:val="20"/>
              </w:rPr>
              <w:t>Any Other Business</w:t>
            </w:r>
          </w:p>
        </w:tc>
        <w:tc>
          <w:tcPr>
            <w:tcW w:w="1870" w:type="dxa"/>
          </w:tcPr>
          <w:p w14:paraId="2CA2E50C" w14:textId="77777777" w:rsidR="004B641F" w:rsidRPr="00E859F7" w:rsidRDefault="004B641F" w:rsidP="004B641F">
            <w:pPr>
              <w:rPr>
                <w:b/>
              </w:rPr>
            </w:pPr>
          </w:p>
        </w:tc>
      </w:tr>
      <w:tr w:rsidR="004B641F" w14:paraId="429D88E0" w14:textId="77777777" w:rsidTr="00241295">
        <w:trPr>
          <w:cantSplit/>
          <w:trHeight w:val="284"/>
        </w:trPr>
        <w:tc>
          <w:tcPr>
            <w:tcW w:w="774" w:type="dxa"/>
          </w:tcPr>
          <w:p w14:paraId="3CA29D7B" w14:textId="77777777" w:rsidR="004B641F" w:rsidRDefault="004B641F" w:rsidP="004B641F"/>
        </w:tc>
        <w:tc>
          <w:tcPr>
            <w:tcW w:w="609" w:type="dxa"/>
          </w:tcPr>
          <w:p w14:paraId="45804DB4" w14:textId="691C72A3" w:rsidR="004B641F" w:rsidRDefault="004B641F" w:rsidP="004B641F">
            <w:r>
              <w:t>10.1</w:t>
            </w:r>
          </w:p>
        </w:tc>
        <w:tc>
          <w:tcPr>
            <w:tcW w:w="7293" w:type="dxa"/>
          </w:tcPr>
          <w:p w14:paraId="6631B9F2" w14:textId="6CC0B03B" w:rsidR="004B641F" w:rsidRPr="00E3079D" w:rsidRDefault="004B641F" w:rsidP="004B641F">
            <w:pPr>
              <w:rPr>
                <w:rFonts w:cs="Arial"/>
                <w:bCs/>
                <w:szCs w:val="20"/>
              </w:rPr>
            </w:pPr>
            <w:r w:rsidRPr="00E3079D">
              <w:rPr>
                <w:rFonts w:cs="Arial"/>
                <w:bCs/>
                <w:szCs w:val="20"/>
              </w:rPr>
              <w:t>Prize Draw</w:t>
            </w:r>
          </w:p>
        </w:tc>
        <w:tc>
          <w:tcPr>
            <w:tcW w:w="1870" w:type="dxa"/>
          </w:tcPr>
          <w:p w14:paraId="1CB764AA" w14:textId="77777777" w:rsidR="004B641F" w:rsidRPr="00E859F7" w:rsidRDefault="004B641F" w:rsidP="004B641F">
            <w:pPr>
              <w:rPr>
                <w:b/>
              </w:rPr>
            </w:pPr>
          </w:p>
        </w:tc>
      </w:tr>
      <w:tr w:rsidR="00126188" w14:paraId="10183C9A" w14:textId="77777777" w:rsidTr="00241295">
        <w:trPr>
          <w:cantSplit/>
          <w:trHeight w:val="284"/>
        </w:trPr>
        <w:tc>
          <w:tcPr>
            <w:tcW w:w="774" w:type="dxa"/>
          </w:tcPr>
          <w:p w14:paraId="036B6B25" w14:textId="77777777" w:rsidR="00126188" w:rsidRDefault="00126188" w:rsidP="004B641F"/>
        </w:tc>
        <w:tc>
          <w:tcPr>
            <w:tcW w:w="609" w:type="dxa"/>
          </w:tcPr>
          <w:p w14:paraId="4AFA135A" w14:textId="0A48E830" w:rsidR="00126188" w:rsidRDefault="00126188" w:rsidP="004B641F">
            <w:r>
              <w:t>10.2</w:t>
            </w:r>
          </w:p>
        </w:tc>
        <w:tc>
          <w:tcPr>
            <w:tcW w:w="7293" w:type="dxa"/>
          </w:tcPr>
          <w:p w14:paraId="76C54446" w14:textId="3C6CD38A" w:rsidR="00126188" w:rsidRPr="00E3079D" w:rsidRDefault="00126188" w:rsidP="004B641F">
            <w:pPr>
              <w:rPr>
                <w:rFonts w:cs="Arial"/>
                <w:bCs/>
                <w:szCs w:val="20"/>
              </w:rPr>
            </w:pPr>
            <w:r>
              <w:rPr>
                <w:rFonts w:cs="Arial"/>
                <w:bCs/>
                <w:szCs w:val="20"/>
              </w:rPr>
              <w:t>LR requested people respond to Union Awards invites</w:t>
            </w:r>
          </w:p>
        </w:tc>
        <w:tc>
          <w:tcPr>
            <w:tcW w:w="1870" w:type="dxa"/>
          </w:tcPr>
          <w:p w14:paraId="08D936CE" w14:textId="77777777" w:rsidR="00126188" w:rsidRPr="00E859F7" w:rsidRDefault="00126188" w:rsidP="004B641F">
            <w:pPr>
              <w:rPr>
                <w:b/>
              </w:rPr>
            </w:pPr>
          </w:p>
        </w:tc>
      </w:tr>
      <w:tr w:rsidR="00126188" w14:paraId="11C0F690" w14:textId="77777777" w:rsidTr="00241295">
        <w:trPr>
          <w:cantSplit/>
          <w:trHeight w:val="284"/>
        </w:trPr>
        <w:tc>
          <w:tcPr>
            <w:tcW w:w="774" w:type="dxa"/>
          </w:tcPr>
          <w:p w14:paraId="515582FB" w14:textId="77777777" w:rsidR="00126188" w:rsidRDefault="00126188" w:rsidP="004B641F"/>
        </w:tc>
        <w:tc>
          <w:tcPr>
            <w:tcW w:w="609" w:type="dxa"/>
          </w:tcPr>
          <w:p w14:paraId="588EA75B" w14:textId="07E2172E" w:rsidR="00126188" w:rsidRDefault="00126188" w:rsidP="004B641F">
            <w:r>
              <w:t>10.3</w:t>
            </w:r>
          </w:p>
        </w:tc>
        <w:tc>
          <w:tcPr>
            <w:tcW w:w="7293" w:type="dxa"/>
          </w:tcPr>
          <w:p w14:paraId="73B73588" w14:textId="7946F894" w:rsidR="00126188" w:rsidRPr="00E3079D" w:rsidRDefault="00126188" w:rsidP="004B641F">
            <w:pPr>
              <w:rPr>
                <w:rFonts w:cs="Arial"/>
                <w:bCs/>
                <w:szCs w:val="20"/>
              </w:rPr>
            </w:pPr>
            <w:r>
              <w:rPr>
                <w:rFonts w:cs="Arial"/>
                <w:bCs/>
                <w:szCs w:val="20"/>
              </w:rPr>
              <w:t>SJ shared information about the student staff roles available</w:t>
            </w:r>
          </w:p>
        </w:tc>
        <w:tc>
          <w:tcPr>
            <w:tcW w:w="1870" w:type="dxa"/>
          </w:tcPr>
          <w:p w14:paraId="568D9CB0" w14:textId="77777777" w:rsidR="00126188" w:rsidRPr="00E859F7" w:rsidRDefault="00126188" w:rsidP="004B641F">
            <w:pPr>
              <w:rPr>
                <w:b/>
              </w:rPr>
            </w:pPr>
          </w:p>
        </w:tc>
      </w:tr>
      <w:tr w:rsidR="00126188" w14:paraId="30E1F76D" w14:textId="77777777" w:rsidTr="00241295">
        <w:trPr>
          <w:cantSplit/>
          <w:trHeight w:val="284"/>
        </w:trPr>
        <w:tc>
          <w:tcPr>
            <w:tcW w:w="774" w:type="dxa"/>
          </w:tcPr>
          <w:p w14:paraId="2502D03E" w14:textId="77777777" w:rsidR="00126188" w:rsidRDefault="00126188" w:rsidP="004B641F"/>
        </w:tc>
        <w:tc>
          <w:tcPr>
            <w:tcW w:w="609" w:type="dxa"/>
          </w:tcPr>
          <w:p w14:paraId="77FBA7D9" w14:textId="1BA1A33A" w:rsidR="00126188" w:rsidRDefault="00126188" w:rsidP="004B641F">
            <w:r>
              <w:t>10.4</w:t>
            </w:r>
          </w:p>
        </w:tc>
        <w:tc>
          <w:tcPr>
            <w:tcW w:w="7293" w:type="dxa"/>
          </w:tcPr>
          <w:p w14:paraId="0C631B0F" w14:textId="61BC279F" w:rsidR="00126188" w:rsidRPr="00E3079D" w:rsidRDefault="00126188" w:rsidP="004B641F">
            <w:pPr>
              <w:rPr>
                <w:rFonts w:cs="Arial"/>
                <w:bCs/>
                <w:szCs w:val="20"/>
              </w:rPr>
            </w:pPr>
            <w:r>
              <w:rPr>
                <w:rFonts w:cs="Arial"/>
                <w:bCs/>
                <w:szCs w:val="20"/>
              </w:rPr>
              <w:t>SP asked if the University would consider a digital ID card – TT will follow this up</w:t>
            </w:r>
          </w:p>
        </w:tc>
        <w:tc>
          <w:tcPr>
            <w:tcW w:w="1870" w:type="dxa"/>
          </w:tcPr>
          <w:p w14:paraId="5111BF3A" w14:textId="77777777" w:rsidR="00126188" w:rsidRPr="00E859F7" w:rsidRDefault="00126188" w:rsidP="004B641F">
            <w:pPr>
              <w:rPr>
                <w:b/>
              </w:rPr>
            </w:pPr>
          </w:p>
        </w:tc>
      </w:tr>
      <w:tr w:rsidR="004B641F" w14:paraId="714EB92F" w14:textId="77777777" w:rsidTr="00241295">
        <w:trPr>
          <w:cantSplit/>
          <w:trHeight w:val="284"/>
        </w:trPr>
        <w:tc>
          <w:tcPr>
            <w:tcW w:w="774" w:type="dxa"/>
          </w:tcPr>
          <w:p w14:paraId="1FA111C1" w14:textId="77777777" w:rsidR="004B641F" w:rsidRDefault="004B641F" w:rsidP="004B641F"/>
        </w:tc>
        <w:tc>
          <w:tcPr>
            <w:tcW w:w="609" w:type="dxa"/>
          </w:tcPr>
          <w:p w14:paraId="0132CACB" w14:textId="77777777" w:rsidR="004B641F" w:rsidRDefault="004B641F" w:rsidP="004B641F"/>
        </w:tc>
        <w:tc>
          <w:tcPr>
            <w:tcW w:w="7293" w:type="dxa"/>
          </w:tcPr>
          <w:p w14:paraId="149A91A2" w14:textId="77777777" w:rsidR="004B641F" w:rsidRPr="002C6373" w:rsidRDefault="004B641F" w:rsidP="004B641F">
            <w:pPr>
              <w:rPr>
                <w:rFonts w:cs="Arial"/>
                <w:bCs/>
                <w:szCs w:val="20"/>
              </w:rPr>
            </w:pPr>
          </w:p>
        </w:tc>
        <w:tc>
          <w:tcPr>
            <w:tcW w:w="1870" w:type="dxa"/>
          </w:tcPr>
          <w:p w14:paraId="08D1BD10" w14:textId="77777777" w:rsidR="004B641F" w:rsidRPr="00E859F7" w:rsidRDefault="004B641F" w:rsidP="004B641F">
            <w:pPr>
              <w:rPr>
                <w:b/>
              </w:rPr>
            </w:pPr>
          </w:p>
        </w:tc>
      </w:tr>
      <w:tr w:rsidR="004B641F" w14:paraId="62D40334" w14:textId="77777777" w:rsidTr="00241295">
        <w:trPr>
          <w:cantSplit/>
          <w:trHeight w:val="284"/>
        </w:trPr>
        <w:tc>
          <w:tcPr>
            <w:tcW w:w="774" w:type="dxa"/>
          </w:tcPr>
          <w:p w14:paraId="79BD28AC" w14:textId="43C6A346" w:rsidR="004B641F" w:rsidRDefault="004B641F" w:rsidP="004B641F">
            <w:r>
              <w:t>8.0</w:t>
            </w:r>
          </w:p>
        </w:tc>
        <w:tc>
          <w:tcPr>
            <w:tcW w:w="609" w:type="dxa"/>
          </w:tcPr>
          <w:p w14:paraId="68CE562D" w14:textId="77777777" w:rsidR="004B641F" w:rsidRDefault="004B641F" w:rsidP="004B641F"/>
        </w:tc>
        <w:tc>
          <w:tcPr>
            <w:tcW w:w="7293" w:type="dxa"/>
          </w:tcPr>
          <w:p w14:paraId="4ECCFAC0" w14:textId="0C221F82" w:rsidR="004B641F" w:rsidRPr="00800E4E" w:rsidRDefault="004B641F" w:rsidP="004B641F">
            <w:pPr>
              <w:rPr>
                <w:b/>
              </w:rPr>
            </w:pPr>
            <w:r>
              <w:rPr>
                <w:b/>
              </w:rPr>
              <w:t xml:space="preserve">Date and time of subsequent meetings: </w:t>
            </w:r>
          </w:p>
        </w:tc>
        <w:tc>
          <w:tcPr>
            <w:tcW w:w="1870" w:type="dxa"/>
          </w:tcPr>
          <w:p w14:paraId="28BC8200" w14:textId="77777777" w:rsidR="004B641F" w:rsidRPr="00E859F7" w:rsidRDefault="004B641F" w:rsidP="004B641F">
            <w:pPr>
              <w:rPr>
                <w:b/>
              </w:rPr>
            </w:pPr>
          </w:p>
        </w:tc>
      </w:tr>
      <w:tr w:rsidR="004B641F" w14:paraId="3A0AB1C7" w14:textId="77777777" w:rsidTr="00241295">
        <w:trPr>
          <w:cantSplit/>
          <w:trHeight w:val="284"/>
        </w:trPr>
        <w:tc>
          <w:tcPr>
            <w:tcW w:w="774" w:type="dxa"/>
          </w:tcPr>
          <w:p w14:paraId="4453BF82" w14:textId="77777777" w:rsidR="004B641F" w:rsidRDefault="004B641F" w:rsidP="004B641F"/>
        </w:tc>
        <w:tc>
          <w:tcPr>
            <w:tcW w:w="609" w:type="dxa"/>
          </w:tcPr>
          <w:p w14:paraId="5BE6AE66" w14:textId="77777777" w:rsidR="004B641F" w:rsidRDefault="004B641F" w:rsidP="004B641F"/>
        </w:tc>
        <w:tc>
          <w:tcPr>
            <w:tcW w:w="7293" w:type="dxa"/>
          </w:tcPr>
          <w:p w14:paraId="3BBD6688" w14:textId="501C73BD" w:rsidR="004B641F" w:rsidRPr="00800E4E" w:rsidRDefault="004B641F" w:rsidP="004B641F">
            <w:pPr>
              <w:rPr>
                <w:bCs/>
              </w:rPr>
            </w:pPr>
            <w:r>
              <w:rPr>
                <w:bCs/>
              </w:rPr>
              <w:t>Thursday 21</w:t>
            </w:r>
            <w:r w:rsidRPr="00E3079D">
              <w:rPr>
                <w:bCs/>
                <w:vertAlign w:val="superscript"/>
              </w:rPr>
              <w:t>st</w:t>
            </w:r>
            <w:r>
              <w:rPr>
                <w:bCs/>
              </w:rPr>
              <w:t xml:space="preserve"> May 2026 at 5.00pm, Room S3.01 and </w:t>
            </w:r>
            <w:proofErr w:type="gramStart"/>
            <w:r>
              <w:rPr>
                <w:bCs/>
              </w:rPr>
              <w:t>Online</w:t>
            </w:r>
            <w:proofErr w:type="gramEnd"/>
          </w:p>
        </w:tc>
        <w:tc>
          <w:tcPr>
            <w:tcW w:w="1870" w:type="dxa"/>
          </w:tcPr>
          <w:p w14:paraId="6C134353" w14:textId="77777777" w:rsidR="004B641F" w:rsidRPr="00E859F7" w:rsidRDefault="004B641F" w:rsidP="004B641F">
            <w:pPr>
              <w:rPr>
                <w:b/>
              </w:rPr>
            </w:pPr>
          </w:p>
        </w:tc>
      </w:tr>
    </w:tbl>
    <w:p w14:paraId="1E2C7D84" w14:textId="77777777" w:rsidR="00343413" w:rsidRDefault="00343413" w:rsidP="00343413">
      <w:pPr>
        <w:rPr>
          <w:lang w:val="fr-FR"/>
        </w:rPr>
      </w:pPr>
    </w:p>
    <w:p w14:paraId="2BD7EBEC" w14:textId="3EE97058" w:rsidR="00092BE9" w:rsidRDefault="00092BE9"/>
    <w:p w14:paraId="1C87C280" w14:textId="1F3D7CDF" w:rsidR="00C5103A" w:rsidRDefault="00C5103A"/>
    <w:p w14:paraId="14EC3EB9" w14:textId="45B3889A" w:rsidR="00C5103A" w:rsidRDefault="00C5103A"/>
    <w:p w14:paraId="138C6227" w14:textId="77777777" w:rsidR="00C5103A" w:rsidRDefault="00C5103A"/>
    <w:p w14:paraId="1126E080" w14:textId="1B7F4ECB" w:rsidR="00C5103A" w:rsidRDefault="00C5103A"/>
    <w:p w14:paraId="7DFE6F60" w14:textId="2503A778" w:rsidR="00C5103A" w:rsidRDefault="00C5103A"/>
    <w:p w14:paraId="183C6829" w14:textId="77777777" w:rsidR="00C5103A" w:rsidRDefault="00C5103A"/>
    <w:sectPr w:rsidR="00C5103A" w:rsidSect="003434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7E0F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678D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24BE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9A56F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45708A"/>
    <w:multiLevelType w:val="hybridMultilevel"/>
    <w:tmpl w:val="8B8E468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02C45"/>
    <w:multiLevelType w:val="hybridMultilevel"/>
    <w:tmpl w:val="7666B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9C42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3113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1B2889"/>
    <w:multiLevelType w:val="hybridMultilevel"/>
    <w:tmpl w:val="DA06B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2E1515"/>
    <w:multiLevelType w:val="hybridMultilevel"/>
    <w:tmpl w:val="18E0B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AF7383"/>
    <w:multiLevelType w:val="hybridMultilevel"/>
    <w:tmpl w:val="93F81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767E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AFC54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DEB5675"/>
    <w:multiLevelType w:val="hybridMultilevel"/>
    <w:tmpl w:val="1ACA2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BD7A9C"/>
    <w:multiLevelType w:val="hybridMultilevel"/>
    <w:tmpl w:val="A0708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99EB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DC1514D"/>
    <w:multiLevelType w:val="hybridMultilevel"/>
    <w:tmpl w:val="2988C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855945"/>
    <w:multiLevelType w:val="hybridMultilevel"/>
    <w:tmpl w:val="C9CAF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DE219A5"/>
    <w:multiLevelType w:val="hybridMultilevel"/>
    <w:tmpl w:val="15FCC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1827859">
    <w:abstractNumId w:val="16"/>
  </w:num>
  <w:num w:numId="2" w16cid:durableId="1290237704">
    <w:abstractNumId w:val="9"/>
  </w:num>
  <w:num w:numId="3" w16cid:durableId="885801602">
    <w:abstractNumId w:val="5"/>
  </w:num>
  <w:num w:numId="4" w16cid:durableId="77482252">
    <w:abstractNumId w:val="13"/>
  </w:num>
  <w:num w:numId="5" w16cid:durableId="57631112">
    <w:abstractNumId w:val="8"/>
  </w:num>
  <w:num w:numId="6" w16cid:durableId="1489596784">
    <w:abstractNumId w:val="17"/>
  </w:num>
  <w:num w:numId="7" w16cid:durableId="553781489">
    <w:abstractNumId w:val="10"/>
  </w:num>
  <w:num w:numId="8" w16cid:durableId="1906916658">
    <w:abstractNumId w:val="18"/>
  </w:num>
  <w:num w:numId="9" w16cid:durableId="1010565625">
    <w:abstractNumId w:val="14"/>
  </w:num>
  <w:num w:numId="10" w16cid:durableId="1944873879">
    <w:abstractNumId w:val="4"/>
  </w:num>
  <w:num w:numId="11" w16cid:durableId="1691373351">
    <w:abstractNumId w:val="15"/>
  </w:num>
  <w:num w:numId="12" w16cid:durableId="1076321239">
    <w:abstractNumId w:val="7"/>
  </w:num>
  <w:num w:numId="13" w16cid:durableId="2146969418">
    <w:abstractNumId w:val="11"/>
  </w:num>
  <w:num w:numId="14" w16cid:durableId="1945651710">
    <w:abstractNumId w:val="2"/>
  </w:num>
  <w:num w:numId="15" w16cid:durableId="1380786161">
    <w:abstractNumId w:val="12"/>
  </w:num>
  <w:num w:numId="16" w16cid:durableId="379743888">
    <w:abstractNumId w:val="6"/>
  </w:num>
  <w:num w:numId="17" w16cid:durableId="1795247672">
    <w:abstractNumId w:val="1"/>
  </w:num>
  <w:num w:numId="18" w16cid:durableId="2081176188">
    <w:abstractNumId w:val="3"/>
  </w:num>
  <w:num w:numId="19" w16cid:durableId="187565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13"/>
    <w:rsid w:val="00006276"/>
    <w:rsid w:val="00015292"/>
    <w:rsid w:val="00020752"/>
    <w:rsid w:val="000657C9"/>
    <w:rsid w:val="00081582"/>
    <w:rsid w:val="00087E2D"/>
    <w:rsid w:val="00092BE9"/>
    <w:rsid w:val="000A47B9"/>
    <w:rsid w:val="000A4984"/>
    <w:rsid w:val="000F5C70"/>
    <w:rsid w:val="00126188"/>
    <w:rsid w:val="00152FDC"/>
    <w:rsid w:val="001677DD"/>
    <w:rsid w:val="001C2CC8"/>
    <w:rsid w:val="001C4B33"/>
    <w:rsid w:val="00206D27"/>
    <w:rsid w:val="002077ED"/>
    <w:rsid w:val="00241295"/>
    <w:rsid w:val="00263621"/>
    <w:rsid w:val="002918FF"/>
    <w:rsid w:val="002C6373"/>
    <w:rsid w:val="00304524"/>
    <w:rsid w:val="003260BA"/>
    <w:rsid w:val="00343413"/>
    <w:rsid w:val="0039458D"/>
    <w:rsid w:val="004613AB"/>
    <w:rsid w:val="00461E85"/>
    <w:rsid w:val="00485750"/>
    <w:rsid w:val="00496F64"/>
    <w:rsid w:val="004B304B"/>
    <w:rsid w:val="004B641F"/>
    <w:rsid w:val="004D359A"/>
    <w:rsid w:val="004F479E"/>
    <w:rsid w:val="00515EA0"/>
    <w:rsid w:val="00523113"/>
    <w:rsid w:val="00551E72"/>
    <w:rsid w:val="0056224D"/>
    <w:rsid w:val="005917BD"/>
    <w:rsid w:val="0059367B"/>
    <w:rsid w:val="00594F2C"/>
    <w:rsid w:val="005D39ED"/>
    <w:rsid w:val="005D690E"/>
    <w:rsid w:val="005E4BC6"/>
    <w:rsid w:val="005E5A0D"/>
    <w:rsid w:val="00620E0D"/>
    <w:rsid w:val="006637CD"/>
    <w:rsid w:val="0069101E"/>
    <w:rsid w:val="006A2C8E"/>
    <w:rsid w:val="006C3EBD"/>
    <w:rsid w:val="006D47C9"/>
    <w:rsid w:val="006F11E6"/>
    <w:rsid w:val="00714BA3"/>
    <w:rsid w:val="00757C8A"/>
    <w:rsid w:val="00767A8E"/>
    <w:rsid w:val="0077104F"/>
    <w:rsid w:val="007C42CA"/>
    <w:rsid w:val="007D6C8E"/>
    <w:rsid w:val="00800E4E"/>
    <w:rsid w:val="00835407"/>
    <w:rsid w:val="0089293E"/>
    <w:rsid w:val="00907715"/>
    <w:rsid w:val="009A7510"/>
    <w:rsid w:val="009B5F8C"/>
    <w:rsid w:val="009C73EA"/>
    <w:rsid w:val="009F3C55"/>
    <w:rsid w:val="00A204FE"/>
    <w:rsid w:val="00A33E9E"/>
    <w:rsid w:val="00A9648D"/>
    <w:rsid w:val="00AA310D"/>
    <w:rsid w:val="00AA442D"/>
    <w:rsid w:val="00B226BB"/>
    <w:rsid w:val="00B645E1"/>
    <w:rsid w:val="00B671EE"/>
    <w:rsid w:val="00BC2892"/>
    <w:rsid w:val="00BC34F8"/>
    <w:rsid w:val="00C04D23"/>
    <w:rsid w:val="00C36F86"/>
    <w:rsid w:val="00C5103A"/>
    <w:rsid w:val="00C64E56"/>
    <w:rsid w:val="00C82D86"/>
    <w:rsid w:val="00C973BE"/>
    <w:rsid w:val="00C974A4"/>
    <w:rsid w:val="00CB7E4E"/>
    <w:rsid w:val="00CC6A63"/>
    <w:rsid w:val="00D10D2B"/>
    <w:rsid w:val="00D310BA"/>
    <w:rsid w:val="00D4744E"/>
    <w:rsid w:val="00D52E99"/>
    <w:rsid w:val="00DA2EB1"/>
    <w:rsid w:val="00DD1A87"/>
    <w:rsid w:val="00DD2298"/>
    <w:rsid w:val="00DF615C"/>
    <w:rsid w:val="00E02167"/>
    <w:rsid w:val="00E1756F"/>
    <w:rsid w:val="00E3079D"/>
    <w:rsid w:val="00E50604"/>
    <w:rsid w:val="00EA70D7"/>
    <w:rsid w:val="00EC7B96"/>
    <w:rsid w:val="00EF7865"/>
    <w:rsid w:val="00F229BD"/>
    <w:rsid w:val="00F23D11"/>
    <w:rsid w:val="00FC2E0A"/>
    <w:rsid w:val="00FC655E"/>
    <w:rsid w:val="00FD15FC"/>
    <w:rsid w:val="00FF35A0"/>
    <w:rsid w:val="00FF3D9A"/>
    <w:rsid w:val="00FF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2F66"/>
  <w15:chartTrackingRefBased/>
  <w15:docId w15:val="{F4B2953C-B94F-423A-9DAD-A5B0770A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13"/>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343413"/>
    <w:pPr>
      <w:keepNext/>
      <w:spacing w:after="240"/>
      <w:outlineLvl w:val="0"/>
    </w:pPr>
    <w:rPr>
      <w:rFonts w:eastAsia="MS Mincho"/>
      <w:bCs/>
      <w:color w:val="808080"/>
      <w:sz w:val="40"/>
    </w:rPr>
  </w:style>
  <w:style w:type="paragraph" w:styleId="Heading2">
    <w:name w:val="heading 2"/>
    <w:basedOn w:val="Normal"/>
    <w:next w:val="Normal"/>
    <w:link w:val="Heading2Char"/>
    <w:qFormat/>
    <w:rsid w:val="00343413"/>
    <w:pPr>
      <w:keepNext/>
      <w:spacing w:before="240" w:after="60"/>
      <w:outlineLvl w:val="1"/>
    </w:pPr>
    <w:rPr>
      <w:rFonts w:cs="Arial"/>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413"/>
    <w:rPr>
      <w:rFonts w:ascii="Arial" w:eastAsia="MS Mincho" w:hAnsi="Arial" w:cs="Times New Roman"/>
      <w:bCs/>
      <w:color w:val="808080"/>
      <w:sz w:val="40"/>
      <w:szCs w:val="24"/>
    </w:rPr>
  </w:style>
  <w:style w:type="character" w:customStyle="1" w:styleId="Heading2Char">
    <w:name w:val="Heading 2 Char"/>
    <w:basedOn w:val="DefaultParagraphFont"/>
    <w:link w:val="Heading2"/>
    <w:rsid w:val="00343413"/>
    <w:rPr>
      <w:rFonts w:ascii="Arial" w:eastAsia="Times New Roman" w:hAnsi="Arial" w:cs="Arial"/>
      <w:bCs/>
      <w:iCs/>
      <w:sz w:val="32"/>
      <w:szCs w:val="28"/>
    </w:rPr>
  </w:style>
  <w:style w:type="paragraph" w:customStyle="1" w:styleId="filelocation">
    <w:name w:val="file location"/>
    <w:basedOn w:val="Normal"/>
    <w:rsid w:val="00343413"/>
    <w:pPr>
      <w:spacing w:after="60"/>
    </w:pPr>
    <w:rPr>
      <w:noProof/>
      <w:sz w:val="16"/>
      <w:lang w:val="en-US"/>
    </w:rPr>
  </w:style>
  <w:style w:type="table" w:styleId="TableGrid">
    <w:name w:val="Table Grid"/>
    <w:basedOn w:val="TableNormal"/>
    <w:uiPriority w:val="59"/>
    <w:rsid w:val="00C5103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C8E"/>
    <w:pPr>
      <w:ind w:left="720"/>
      <w:contextualSpacing/>
    </w:pPr>
  </w:style>
  <w:style w:type="paragraph" w:styleId="NormalWeb">
    <w:name w:val="Normal (Web)"/>
    <w:basedOn w:val="Normal"/>
    <w:uiPriority w:val="99"/>
    <w:semiHidden/>
    <w:unhideWhenUsed/>
    <w:rsid w:val="00081582"/>
    <w:pPr>
      <w:spacing w:before="100" w:beforeAutospacing="1" w:after="100" w:afterAutospacing="1"/>
    </w:pPr>
    <w:rPr>
      <w:rFonts w:ascii="Times New Roman" w:hAnsi="Times New Roman"/>
      <w:sz w:val="24"/>
      <w:lang w:eastAsia="en-GB"/>
    </w:rPr>
  </w:style>
  <w:style w:type="paragraph" w:customStyle="1" w:styleId="Default">
    <w:name w:val="Default"/>
    <w:rsid w:val="00DD1A87"/>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5</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Gladstone</dc:creator>
  <cp:keywords/>
  <dc:description/>
  <cp:lastModifiedBy>Sarah Nawaz</cp:lastModifiedBy>
  <cp:revision>84</cp:revision>
  <dcterms:created xsi:type="dcterms:W3CDTF">2023-05-10T10:05:00Z</dcterms:created>
  <dcterms:modified xsi:type="dcterms:W3CDTF">2026-04-27T08:51:00Z</dcterms:modified>
</cp:coreProperties>
</file>