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1759" w14:textId="4DC550C9" w:rsidR="008826E8" w:rsidRDefault="005C0CAE">
      <w:r>
        <w:t xml:space="preserve">Big Conversation </w:t>
      </w:r>
      <w:r w:rsidR="00A806A4">
        <w:t xml:space="preserve">2023 </w:t>
      </w:r>
      <w:r>
        <w:t>analysis</w:t>
      </w:r>
    </w:p>
    <w:p w14:paraId="11F87286" w14:textId="77777777" w:rsidR="00AA10B6" w:rsidRDefault="00AA10B6">
      <w:pPr>
        <w:rPr>
          <w:b/>
          <w:bCs/>
        </w:rPr>
      </w:pPr>
      <w:r>
        <w:rPr>
          <w:b/>
          <w:bCs/>
        </w:rPr>
        <w:t>Introduction</w:t>
      </w:r>
    </w:p>
    <w:p w14:paraId="4ACA247B" w14:textId="4E4A5813" w:rsidR="0092318C" w:rsidRDefault="00AA10B6">
      <w:r>
        <w:t xml:space="preserve">Throughout </w:t>
      </w:r>
      <w:r w:rsidR="0092318C">
        <w:t xml:space="preserve">the </w:t>
      </w:r>
      <w:r>
        <w:t>enrolment</w:t>
      </w:r>
      <w:r w:rsidR="002E1390">
        <w:t xml:space="preserve"> week</w:t>
      </w:r>
      <w:r w:rsidR="0092318C">
        <w:t>s</w:t>
      </w:r>
      <w:r w:rsidR="002E1390">
        <w:t xml:space="preserve"> this year</w:t>
      </w:r>
      <w:r>
        <w:t xml:space="preserve">, Union staff were present </w:t>
      </w:r>
      <w:r w:rsidR="009F23D3">
        <w:t xml:space="preserve">to meet with students individually to give a personal welcome to the Students’ Union and to capture </w:t>
      </w:r>
      <w:r w:rsidR="002E1390">
        <w:t xml:space="preserve">some </w:t>
      </w:r>
      <w:r w:rsidR="00BA2D6F">
        <w:t>basic</w:t>
      </w:r>
      <w:r w:rsidR="002E1390">
        <w:t xml:space="preserve"> information</w:t>
      </w:r>
      <w:r w:rsidR="009F23D3">
        <w:t xml:space="preserve">. </w:t>
      </w:r>
      <w:r w:rsidR="0092318C">
        <w:t xml:space="preserve">This included the separate International Welcome Week, which was the first time this was handled separately to </w:t>
      </w:r>
      <w:r w:rsidR="00BA2D6F">
        <w:t xml:space="preserve">enrolment for all students. </w:t>
      </w:r>
      <w:r w:rsidR="0092318C">
        <w:t xml:space="preserve"> </w:t>
      </w:r>
    </w:p>
    <w:p w14:paraId="034E3335" w14:textId="47E658ED" w:rsidR="00AA10B6" w:rsidRDefault="002E1390">
      <w:r>
        <w:t>D</w:t>
      </w:r>
      <w:r w:rsidR="009F23D3">
        <w:t xml:space="preserve">ata captured throughout the discussions included awareness of the Students’ Union and Big Deal, prior to their arrival, and to gain insights into what students were most looking forward to. In contrast, we also gathered data on student concerns and to understand where some of the key challenges might lie for students. </w:t>
      </w:r>
    </w:p>
    <w:p w14:paraId="6A0F3864" w14:textId="2E3D4BAA" w:rsidR="003672A7" w:rsidRDefault="009F23D3">
      <w:r>
        <w:t>Throughout the week, staff managed to hold a total of 5</w:t>
      </w:r>
      <w:r w:rsidR="0092318C">
        <w:t xml:space="preserve">60 </w:t>
      </w:r>
      <w:r>
        <w:t xml:space="preserve">conversations </w:t>
      </w:r>
      <w:r w:rsidR="0092318C">
        <w:t xml:space="preserve">(+7% increase on 2022) </w:t>
      </w:r>
      <w:r>
        <w:t xml:space="preserve">with new students. As part of these discussions, staff collected student ID numbers and this </w:t>
      </w:r>
      <w:r w:rsidR="00BA2D6F">
        <w:t xml:space="preserve">data has been </w:t>
      </w:r>
      <w:r>
        <w:t>fed into our</w:t>
      </w:r>
      <w:r w:rsidR="002E1390">
        <w:t xml:space="preserve"> recording</w:t>
      </w:r>
      <w:r>
        <w:t xml:space="preserve"> systems as a record of their</w:t>
      </w:r>
      <w:r w:rsidR="00BA2D6F">
        <w:t xml:space="preserve"> initial</w:t>
      </w:r>
      <w:r>
        <w:t xml:space="preserve"> engagement with the Students’ Union</w:t>
      </w:r>
      <w:r w:rsidR="002E1390">
        <w:t xml:space="preserve"> (a</w:t>
      </w:r>
      <w:r w:rsidR="00A023B9">
        <w:t xml:space="preserve"> demographic overview is included within </w:t>
      </w:r>
      <w:r w:rsidR="002E1390">
        <w:t>A</w:t>
      </w:r>
      <w:r w:rsidR="00A023B9">
        <w:t>ppendix 1</w:t>
      </w:r>
      <w:r w:rsidR="002E1390">
        <w:t>)</w:t>
      </w:r>
      <w:r w:rsidR="00A023B9">
        <w:t xml:space="preserve">. </w:t>
      </w:r>
    </w:p>
    <w:p w14:paraId="64F340C0" w14:textId="77777777" w:rsidR="009F23D3" w:rsidRDefault="009F23D3">
      <w:pPr>
        <w:rPr>
          <w:b/>
          <w:bCs/>
        </w:rPr>
      </w:pPr>
      <w:r>
        <w:rPr>
          <w:b/>
          <w:bCs/>
        </w:rPr>
        <w:t>Analysis of initial questions</w:t>
      </w:r>
    </w:p>
    <w:p w14:paraId="6307F039" w14:textId="0BFFF014" w:rsidR="009F23D3" w:rsidRDefault="009F23D3">
      <w:r>
        <w:t>At the start of the discussions, we asked students two simple questions</w:t>
      </w:r>
      <w:r w:rsidR="003672A7">
        <w:t xml:space="preserve"> with the </w:t>
      </w:r>
      <w:r w:rsidR="00BA2D6F">
        <w:t xml:space="preserve">below </w:t>
      </w:r>
      <w:r w:rsidR="003672A7">
        <w:t>results</w:t>
      </w:r>
      <w:r w:rsidR="00BA2D6F">
        <w:t xml:space="preserve"> (the numbers in brackets denote the percentage differences to 2022). It is worth noting that the percentage difference on the membership question was marginal with a 0.95% increase. However, the question around the Big Deal, and whether students had heard of it beforehand, noted a good increase of 7.46%. </w:t>
      </w:r>
    </w:p>
    <w:p w14:paraId="429798D1" w14:textId="0A080974" w:rsidR="003672A7" w:rsidRDefault="003672A7" w:rsidP="003672A7">
      <w:pPr>
        <w:rPr>
          <w:b/>
          <w:bCs/>
        </w:rPr>
      </w:pPr>
      <w:r>
        <w:rPr>
          <w:b/>
          <w:bCs/>
        </w:rPr>
        <w:t>Q2. Did you know that you are a member of the Students’ Union</w:t>
      </w:r>
      <w:r w:rsidR="00FC285E">
        <w:rPr>
          <w:b/>
          <w:bCs/>
        </w:rPr>
        <w:t xml:space="preserve">? </w:t>
      </w:r>
    </w:p>
    <w:tbl>
      <w:tblPr>
        <w:tblStyle w:val="TableGrid"/>
        <w:tblW w:w="0" w:type="auto"/>
        <w:tblLook w:val="04A0" w:firstRow="1" w:lastRow="0" w:firstColumn="1" w:lastColumn="0" w:noHBand="0" w:noVBand="1"/>
      </w:tblPr>
      <w:tblGrid>
        <w:gridCol w:w="988"/>
        <w:gridCol w:w="1842"/>
      </w:tblGrid>
      <w:tr w:rsidR="0092318C" w14:paraId="298CECA9" w14:textId="77777777" w:rsidTr="0092318C">
        <w:tc>
          <w:tcPr>
            <w:tcW w:w="988" w:type="dxa"/>
          </w:tcPr>
          <w:p w14:paraId="08EB2E81" w14:textId="77777777" w:rsidR="0092318C" w:rsidRPr="003672A7" w:rsidRDefault="0092318C" w:rsidP="00FF1FA4">
            <w:r>
              <w:t>Yes</w:t>
            </w:r>
          </w:p>
        </w:tc>
        <w:tc>
          <w:tcPr>
            <w:tcW w:w="1842" w:type="dxa"/>
          </w:tcPr>
          <w:p w14:paraId="4163B7BF" w14:textId="5E42D5F0" w:rsidR="0092318C" w:rsidRPr="003672A7" w:rsidRDefault="0092318C" w:rsidP="00FF1FA4">
            <w:r w:rsidRPr="003672A7">
              <w:t>6</w:t>
            </w:r>
            <w:r>
              <w:t>7.68</w:t>
            </w:r>
            <w:r w:rsidRPr="003672A7">
              <w:t>%</w:t>
            </w:r>
            <w:r>
              <w:t xml:space="preserve"> (+0.95%)</w:t>
            </w:r>
          </w:p>
        </w:tc>
      </w:tr>
      <w:tr w:rsidR="0092318C" w14:paraId="7B6DAC40" w14:textId="77777777" w:rsidTr="0092318C">
        <w:tc>
          <w:tcPr>
            <w:tcW w:w="988" w:type="dxa"/>
          </w:tcPr>
          <w:p w14:paraId="1E5FD3CE" w14:textId="77777777" w:rsidR="0092318C" w:rsidRPr="003672A7" w:rsidRDefault="0092318C" w:rsidP="00FF1FA4">
            <w:r>
              <w:t>No</w:t>
            </w:r>
          </w:p>
        </w:tc>
        <w:tc>
          <w:tcPr>
            <w:tcW w:w="1842" w:type="dxa"/>
          </w:tcPr>
          <w:p w14:paraId="5D4D5974" w14:textId="1ADD3737" w:rsidR="0092318C" w:rsidRPr="003672A7" w:rsidRDefault="0092318C" w:rsidP="00FF1FA4">
            <w:r w:rsidRPr="003672A7">
              <w:t>3</w:t>
            </w:r>
            <w:r>
              <w:t>2.32</w:t>
            </w:r>
            <w:r w:rsidRPr="003672A7">
              <w:t>%</w:t>
            </w:r>
            <w:r>
              <w:t xml:space="preserve"> </w:t>
            </w:r>
          </w:p>
        </w:tc>
      </w:tr>
    </w:tbl>
    <w:p w14:paraId="715F4D17" w14:textId="5C37ACFD" w:rsidR="0092318C" w:rsidRDefault="0092318C" w:rsidP="003672A7">
      <w:r>
        <w:t>Base (all respondents): 560</w:t>
      </w:r>
    </w:p>
    <w:p w14:paraId="683BB6B6" w14:textId="5F65E805" w:rsidR="0092318C" w:rsidRPr="0092318C" w:rsidRDefault="0092318C" w:rsidP="003672A7">
      <w:pPr>
        <w:rPr>
          <w:i/>
          <w:iCs/>
        </w:rPr>
      </w:pPr>
      <w:r w:rsidRPr="0092318C">
        <w:rPr>
          <w:i/>
          <w:iCs/>
        </w:rPr>
        <w:t>2022</w:t>
      </w:r>
    </w:p>
    <w:tbl>
      <w:tblPr>
        <w:tblStyle w:val="TableGrid"/>
        <w:tblW w:w="0" w:type="auto"/>
        <w:tblLook w:val="04A0" w:firstRow="1" w:lastRow="0" w:firstColumn="1" w:lastColumn="0" w:noHBand="0" w:noVBand="1"/>
      </w:tblPr>
      <w:tblGrid>
        <w:gridCol w:w="988"/>
        <w:gridCol w:w="1134"/>
      </w:tblGrid>
      <w:tr w:rsidR="003672A7" w14:paraId="4A925DE4" w14:textId="77777777" w:rsidTr="003672A7">
        <w:tc>
          <w:tcPr>
            <w:tcW w:w="988" w:type="dxa"/>
          </w:tcPr>
          <w:p w14:paraId="4CCE6929" w14:textId="77777777" w:rsidR="003672A7" w:rsidRPr="003672A7" w:rsidRDefault="003672A7" w:rsidP="003672A7">
            <w:r>
              <w:t>Yes</w:t>
            </w:r>
          </w:p>
        </w:tc>
        <w:tc>
          <w:tcPr>
            <w:tcW w:w="1134" w:type="dxa"/>
          </w:tcPr>
          <w:p w14:paraId="25A51E91" w14:textId="77777777" w:rsidR="003672A7" w:rsidRPr="003672A7" w:rsidRDefault="003672A7" w:rsidP="003672A7">
            <w:r w:rsidRPr="003672A7">
              <w:t>66.73%</w:t>
            </w:r>
          </w:p>
        </w:tc>
      </w:tr>
      <w:tr w:rsidR="003672A7" w14:paraId="79AD12CB" w14:textId="77777777" w:rsidTr="003672A7">
        <w:tc>
          <w:tcPr>
            <w:tcW w:w="988" w:type="dxa"/>
          </w:tcPr>
          <w:p w14:paraId="6C28DD06" w14:textId="77777777" w:rsidR="003672A7" w:rsidRPr="003672A7" w:rsidRDefault="003672A7" w:rsidP="003672A7">
            <w:r>
              <w:t>No</w:t>
            </w:r>
          </w:p>
        </w:tc>
        <w:tc>
          <w:tcPr>
            <w:tcW w:w="1134" w:type="dxa"/>
          </w:tcPr>
          <w:p w14:paraId="76B43047" w14:textId="77777777" w:rsidR="003672A7" w:rsidRPr="003672A7" w:rsidRDefault="003672A7" w:rsidP="003672A7">
            <w:r w:rsidRPr="003672A7">
              <w:t>33.27%</w:t>
            </w:r>
          </w:p>
        </w:tc>
      </w:tr>
    </w:tbl>
    <w:p w14:paraId="7FB6F173" w14:textId="77777777" w:rsidR="003672A7" w:rsidRDefault="003672A7" w:rsidP="003672A7">
      <w:r>
        <w:t>Base (all respondents): 523</w:t>
      </w:r>
    </w:p>
    <w:p w14:paraId="79115FDD" w14:textId="52EB7608" w:rsidR="003672A7" w:rsidRDefault="003672A7" w:rsidP="003672A7">
      <w:pPr>
        <w:rPr>
          <w:b/>
          <w:bCs/>
        </w:rPr>
      </w:pPr>
      <w:r>
        <w:rPr>
          <w:b/>
          <w:bCs/>
        </w:rPr>
        <w:t xml:space="preserve">Q3. Have you heard about the Big Deal? </w:t>
      </w:r>
    </w:p>
    <w:tbl>
      <w:tblPr>
        <w:tblStyle w:val="TableGrid"/>
        <w:tblW w:w="0" w:type="auto"/>
        <w:tblLook w:val="04A0" w:firstRow="1" w:lastRow="0" w:firstColumn="1" w:lastColumn="0" w:noHBand="0" w:noVBand="1"/>
      </w:tblPr>
      <w:tblGrid>
        <w:gridCol w:w="988"/>
        <w:gridCol w:w="1842"/>
      </w:tblGrid>
      <w:tr w:rsidR="0092318C" w14:paraId="7A54CCF1" w14:textId="77777777" w:rsidTr="0092318C">
        <w:tc>
          <w:tcPr>
            <w:tcW w:w="988" w:type="dxa"/>
          </w:tcPr>
          <w:p w14:paraId="1BC9505A" w14:textId="77777777" w:rsidR="0092318C" w:rsidRPr="003672A7" w:rsidRDefault="0092318C" w:rsidP="00FF1FA4">
            <w:r>
              <w:t>Yes</w:t>
            </w:r>
          </w:p>
        </w:tc>
        <w:tc>
          <w:tcPr>
            <w:tcW w:w="1842" w:type="dxa"/>
          </w:tcPr>
          <w:p w14:paraId="151C50CF" w14:textId="3E2B47BE" w:rsidR="0092318C" w:rsidRPr="003672A7" w:rsidRDefault="0092318C" w:rsidP="00FF1FA4">
            <w:r>
              <w:t>51.25</w:t>
            </w:r>
            <w:r w:rsidRPr="003672A7">
              <w:t>%</w:t>
            </w:r>
            <w:r>
              <w:t xml:space="preserve"> (+7.46%)</w:t>
            </w:r>
          </w:p>
        </w:tc>
      </w:tr>
      <w:tr w:rsidR="0092318C" w14:paraId="35340A69" w14:textId="77777777" w:rsidTr="0092318C">
        <w:tc>
          <w:tcPr>
            <w:tcW w:w="988" w:type="dxa"/>
          </w:tcPr>
          <w:p w14:paraId="22473F26" w14:textId="77777777" w:rsidR="0092318C" w:rsidRPr="003672A7" w:rsidRDefault="0092318C" w:rsidP="00FF1FA4">
            <w:r>
              <w:t>No</w:t>
            </w:r>
          </w:p>
        </w:tc>
        <w:tc>
          <w:tcPr>
            <w:tcW w:w="1842" w:type="dxa"/>
          </w:tcPr>
          <w:p w14:paraId="224E698D" w14:textId="01352839" w:rsidR="0092318C" w:rsidRPr="003672A7" w:rsidRDefault="0092318C" w:rsidP="00FF1FA4">
            <w:r>
              <w:t>48.75</w:t>
            </w:r>
            <w:r w:rsidRPr="003672A7">
              <w:t>%</w:t>
            </w:r>
            <w:r>
              <w:t xml:space="preserve"> </w:t>
            </w:r>
          </w:p>
        </w:tc>
      </w:tr>
    </w:tbl>
    <w:p w14:paraId="28801CDC" w14:textId="1D29A719" w:rsidR="0092318C" w:rsidRDefault="0092318C" w:rsidP="0092318C">
      <w:r>
        <w:t>Base (all respondents): 560</w:t>
      </w:r>
    </w:p>
    <w:p w14:paraId="2E1BFB3B" w14:textId="0597DBDC" w:rsidR="0092318C" w:rsidRPr="0092318C" w:rsidRDefault="0092318C" w:rsidP="003672A7">
      <w:pPr>
        <w:rPr>
          <w:i/>
          <w:iCs/>
        </w:rPr>
      </w:pPr>
      <w:r w:rsidRPr="0092318C">
        <w:rPr>
          <w:i/>
          <w:iCs/>
        </w:rPr>
        <w:t>2022</w:t>
      </w:r>
    </w:p>
    <w:tbl>
      <w:tblPr>
        <w:tblStyle w:val="TableGrid"/>
        <w:tblW w:w="0" w:type="auto"/>
        <w:tblLook w:val="04A0" w:firstRow="1" w:lastRow="0" w:firstColumn="1" w:lastColumn="0" w:noHBand="0" w:noVBand="1"/>
      </w:tblPr>
      <w:tblGrid>
        <w:gridCol w:w="988"/>
        <w:gridCol w:w="1134"/>
      </w:tblGrid>
      <w:tr w:rsidR="003672A7" w14:paraId="10BB058C" w14:textId="77777777" w:rsidTr="00384F57">
        <w:tc>
          <w:tcPr>
            <w:tcW w:w="988" w:type="dxa"/>
          </w:tcPr>
          <w:p w14:paraId="2A97A10A" w14:textId="77777777" w:rsidR="003672A7" w:rsidRPr="003672A7" w:rsidRDefault="003672A7" w:rsidP="00384F57">
            <w:r>
              <w:t>Yes</w:t>
            </w:r>
          </w:p>
        </w:tc>
        <w:tc>
          <w:tcPr>
            <w:tcW w:w="1134" w:type="dxa"/>
          </w:tcPr>
          <w:p w14:paraId="1609CAF0" w14:textId="77777777" w:rsidR="003672A7" w:rsidRPr="003672A7" w:rsidRDefault="003672A7" w:rsidP="00384F57">
            <w:r>
              <w:t>43.79</w:t>
            </w:r>
            <w:r w:rsidRPr="003672A7">
              <w:t>%</w:t>
            </w:r>
          </w:p>
        </w:tc>
      </w:tr>
      <w:tr w:rsidR="003672A7" w14:paraId="7A8587CE" w14:textId="77777777" w:rsidTr="00384F57">
        <w:tc>
          <w:tcPr>
            <w:tcW w:w="988" w:type="dxa"/>
          </w:tcPr>
          <w:p w14:paraId="71D093B7" w14:textId="77777777" w:rsidR="003672A7" w:rsidRPr="003672A7" w:rsidRDefault="003672A7" w:rsidP="00384F57">
            <w:r>
              <w:t>No</w:t>
            </w:r>
          </w:p>
        </w:tc>
        <w:tc>
          <w:tcPr>
            <w:tcW w:w="1134" w:type="dxa"/>
          </w:tcPr>
          <w:p w14:paraId="69BFB4BC" w14:textId="77777777" w:rsidR="003672A7" w:rsidRPr="003672A7" w:rsidRDefault="003672A7" w:rsidP="00384F57">
            <w:r>
              <w:t>56.21</w:t>
            </w:r>
            <w:r w:rsidRPr="003672A7">
              <w:t>%</w:t>
            </w:r>
          </w:p>
        </w:tc>
      </w:tr>
    </w:tbl>
    <w:p w14:paraId="6FB7DF2C" w14:textId="77777777" w:rsidR="003672A7" w:rsidRDefault="003672A7" w:rsidP="003672A7">
      <w:r>
        <w:t>Base (all respondents): 523</w:t>
      </w:r>
    </w:p>
    <w:p w14:paraId="418768CB" w14:textId="77777777" w:rsidR="003672A7" w:rsidRDefault="003672A7" w:rsidP="003672A7"/>
    <w:p w14:paraId="45B65155" w14:textId="77777777" w:rsidR="0092318C" w:rsidRDefault="0092318C" w:rsidP="003672A7">
      <w:pPr>
        <w:rPr>
          <w:b/>
          <w:bCs/>
        </w:rPr>
      </w:pPr>
    </w:p>
    <w:p w14:paraId="078A5A69" w14:textId="77777777" w:rsidR="0092318C" w:rsidRDefault="0092318C" w:rsidP="003672A7">
      <w:pPr>
        <w:rPr>
          <w:b/>
          <w:bCs/>
        </w:rPr>
      </w:pPr>
    </w:p>
    <w:p w14:paraId="02CBF876" w14:textId="77859228" w:rsidR="003672A7" w:rsidRPr="003672A7" w:rsidRDefault="003672A7" w:rsidP="003672A7">
      <w:pPr>
        <w:rPr>
          <w:b/>
          <w:bCs/>
        </w:rPr>
      </w:pPr>
      <w:r>
        <w:rPr>
          <w:b/>
          <w:bCs/>
        </w:rPr>
        <w:lastRenderedPageBreak/>
        <w:t>Analysis of open comments</w:t>
      </w:r>
    </w:p>
    <w:p w14:paraId="697F4D3F" w14:textId="1EF15C75" w:rsidR="00305EF7" w:rsidRDefault="003672A7" w:rsidP="003672A7">
      <w:r>
        <w:t xml:space="preserve">Q4. captured insights into </w:t>
      </w:r>
      <w:r w:rsidRPr="000165BB">
        <w:rPr>
          <w:b/>
          <w:bCs/>
        </w:rPr>
        <w:t>what students were most looking forward to at university</w:t>
      </w:r>
      <w:r>
        <w:t xml:space="preserve">. </w:t>
      </w:r>
      <w:r w:rsidR="00D61D28">
        <w:t xml:space="preserve">Responses to this question were gathered through open comments and staff were asked to </w:t>
      </w:r>
      <w:r w:rsidR="00C304A3">
        <w:t xml:space="preserve">add brief </w:t>
      </w:r>
      <w:r w:rsidR="000165BB">
        <w:t>text</w:t>
      </w:r>
      <w:r w:rsidR="00C304A3">
        <w:t xml:space="preserve"> to contextualise student feedback. The open comments were then grouped together to identify broader themes and then coded in a way to create sub-themes. </w:t>
      </w:r>
    </w:p>
    <w:p w14:paraId="408E43BF" w14:textId="63A06DFF" w:rsidR="00305EF7" w:rsidRPr="000E3986" w:rsidRDefault="00305EF7" w:rsidP="003672A7">
      <w:r w:rsidRPr="000E3986">
        <w:t xml:space="preserve">From the analysis, a limited number of students answered this question with an ‘unsure’ response, </w:t>
      </w:r>
      <w:r w:rsidR="000E3986" w:rsidRPr="000E3986">
        <w:t xml:space="preserve">or gave no response, </w:t>
      </w:r>
      <w:r w:rsidRPr="000E3986">
        <w:t xml:space="preserve">leaving a total of </w:t>
      </w:r>
      <w:r w:rsidR="000E3986" w:rsidRPr="000E3986">
        <w:t>513</w:t>
      </w:r>
      <w:r w:rsidRPr="000E3986">
        <w:t xml:space="preserve"> cleaned respon</w:t>
      </w:r>
      <w:r w:rsidR="00BA2D6F">
        <w:t>ses</w:t>
      </w:r>
      <w:r w:rsidRPr="000E3986">
        <w:t xml:space="preserve">. </w:t>
      </w:r>
    </w:p>
    <w:p w14:paraId="660769A2" w14:textId="7750ADD8" w:rsidR="00C304A3" w:rsidRPr="001B7B49" w:rsidRDefault="00C304A3" w:rsidP="003672A7">
      <w:r w:rsidRPr="001B7B49">
        <w:t>By conducting a thematic analysis o</w:t>
      </w:r>
      <w:r w:rsidR="000165BB" w:rsidRPr="001B7B49">
        <w:t>f</w:t>
      </w:r>
      <w:r w:rsidRPr="001B7B49">
        <w:t xml:space="preserve"> the data, the following f</w:t>
      </w:r>
      <w:r w:rsidR="00C63EF7">
        <w:t>our</w:t>
      </w:r>
      <w:r w:rsidRPr="001B7B49">
        <w:t xml:space="preserve"> themes </w:t>
      </w:r>
      <w:r w:rsidR="00611551" w:rsidRPr="001B7B49">
        <w:t>emerged</w:t>
      </w:r>
      <w:r w:rsidRPr="001B7B49">
        <w:t xml:space="preserve">: </w:t>
      </w:r>
    </w:p>
    <w:p w14:paraId="7259464D" w14:textId="3FC2CD0A" w:rsidR="001B7B49" w:rsidRPr="001B7B49" w:rsidRDefault="001B7B49" w:rsidP="00C304A3">
      <w:pPr>
        <w:pStyle w:val="ListParagraph"/>
        <w:numPr>
          <w:ilvl w:val="0"/>
          <w:numId w:val="2"/>
        </w:numPr>
      </w:pPr>
      <w:r w:rsidRPr="001B7B49">
        <w:t>The University and academic experience</w:t>
      </w:r>
    </w:p>
    <w:p w14:paraId="456C507C" w14:textId="5A4738FA" w:rsidR="00C304A3" w:rsidRPr="001B7B49" w:rsidRDefault="001B7B49" w:rsidP="00C304A3">
      <w:pPr>
        <w:pStyle w:val="ListParagraph"/>
        <w:numPr>
          <w:ilvl w:val="0"/>
          <w:numId w:val="2"/>
        </w:numPr>
      </w:pPr>
      <w:r w:rsidRPr="001B7B49">
        <w:t xml:space="preserve">Socialising and cocurricular activities through the Students’ Union </w:t>
      </w:r>
    </w:p>
    <w:p w14:paraId="4667FA66" w14:textId="6204DA1F" w:rsidR="00C304A3" w:rsidRPr="001B7B49" w:rsidRDefault="00C63EF7" w:rsidP="001B7B49">
      <w:pPr>
        <w:pStyle w:val="ListParagraph"/>
        <w:numPr>
          <w:ilvl w:val="0"/>
          <w:numId w:val="2"/>
        </w:numPr>
      </w:pPr>
      <w:r>
        <w:t>Making new friends and e</w:t>
      </w:r>
      <w:r w:rsidR="001B7B49" w:rsidRPr="001B7B49">
        <w:t xml:space="preserve">nhancement of personal </w:t>
      </w:r>
      <w:r>
        <w:t>qualities</w:t>
      </w:r>
    </w:p>
    <w:p w14:paraId="1DFDF9B1" w14:textId="36A14D25" w:rsidR="00C304A3" w:rsidRPr="001B7B49" w:rsidRDefault="00C63EF7" w:rsidP="00C304A3">
      <w:pPr>
        <w:pStyle w:val="ListParagraph"/>
        <w:numPr>
          <w:ilvl w:val="0"/>
          <w:numId w:val="2"/>
        </w:numPr>
      </w:pPr>
      <w:r w:rsidRPr="001B7B49">
        <w:t xml:space="preserve"> </w:t>
      </w:r>
      <w:r w:rsidR="00611551" w:rsidRPr="001B7B49">
        <w:t>‘</w:t>
      </w:r>
      <w:r w:rsidR="00C304A3" w:rsidRPr="001B7B49">
        <w:t>Other</w:t>
      </w:r>
      <w:r w:rsidR="00611551" w:rsidRPr="001B7B49">
        <w:t>’</w:t>
      </w:r>
    </w:p>
    <w:p w14:paraId="217C5EAE" w14:textId="56F75E28" w:rsidR="001C01AF" w:rsidRPr="0026391B" w:rsidRDefault="001C01AF" w:rsidP="001B7B49">
      <w:r w:rsidRPr="0026391B">
        <w:t xml:space="preserve">The strongest theme, with </w:t>
      </w:r>
      <w:r w:rsidR="001B7B49" w:rsidRPr="0026391B">
        <w:t>191</w:t>
      </w:r>
      <w:r w:rsidR="005C0CAE" w:rsidRPr="0026391B">
        <w:t xml:space="preserve"> </w:t>
      </w:r>
      <w:r w:rsidRPr="0026391B">
        <w:t>(</w:t>
      </w:r>
      <w:r w:rsidR="001B7B49" w:rsidRPr="0026391B">
        <w:t>40</w:t>
      </w:r>
      <w:r w:rsidRPr="0026391B">
        <w:t xml:space="preserve">%) </w:t>
      </w:r>
      <w:r w:rsidR="005C0CAE" w:rsidRPr="0026391B">
        <w:t>responses</w:t>
      </w:r>
      <w:r w:rsidRPr="0026391B">
        <w:t>,</w:t>
      </w:r>
      <w:r w:rsidR="005C0CAE" w:rsidRPr="0026391B">
        <w:t xml:space="preserve"> </w:t>
      </w:r>
      <w:r w:rsidRPr="0026391B">
        <w:t>covered various aspects of the</w:t>
      </w:r>
      <w:r w:rsidR="00987CA6" w:rsidRPr="0026391B">
        <w:t xml:space="preserve"> academic and</w:t>
      </w:r>
      <w:r w:rsidRPr="0026391B">
        <w:t xml:space="preserve"> </w:t>
      </w:r>
      <w:r w:rsidR="00611551" w:rsidRPr="0026391B">
        <w:t>broader u</w:t>
      </w:r>
      <w:r w:rsidRPr="0026391B">
        <w:t>niversity</w:t>
      </w:r>
      <w:r w:rsidR="00987CA6" w:rsidRPr="0026391B">
        <w:t xml:space="preserve"> experience</w:t>
      </w:r>
      <w:r w:rsidR="00BA2D6F">
        <w:t>, arguably, as expected</w:t>
      </w:r>
      <w:r w:rsidRPr="0026391B">
        <w:t xml:space="preserve">. Adding to this, </w:t>
      </w:r>
      <w:r w:rsidR="001B7B49" w:rsidRPr="0026391B">
        <w:t xml:space="preserve">this theme encompasses all aspects of the academic experience, including: </w:t>
      </w:r>
      <w:r w:rsidR="001B7B49" w:rsidRPr="0026391B">
        <w:rPr>
          <w:b/>
          <w:bCs/>
        </w:rPr>
        <w:t xml:space="preserve">academia </w:t>
      </w:r>
      <w:r w:rsidR="001B7B49" w:rsidRPr="0026391B">
        <w:t>(e.g., learning, getting into the course, starting lectures, studying, becoming qualified/accredited</w:t>
      </w:r>
      <w:r w:rsidR="0026391B" w:rsidRPr="0026391B">
        <w:t>, space to learn</w:t>
      </w:r>
      <w:r w:rsidR="001B7B49" w:rsidRPr="0026391B">
        <w:t>)</w:t>
      </w:r>
      <w:r w:rsidR="0026391B" w:rsidRPr="0026391B">
        <w:t xml:space="preserve">; </w:t>
      </w:r>
      <w:r w:rsidR="0026391B" w:rsidRPr="0026391B">
        <w:rPr>
          <w:b/>
          <w:bCs/>
        </w:rPr>
        <w:t xml:space="preserve">the University </w:t>
      </w:r>
      <w:r w:rsidR="0026391B" w:rsidRPr="0026391B">
        <w:t>(e.g., facilities, learning from teachers of industry); and</w:t>
      </w:r>
      <w:r w:rsidR="001B7B49" w:rsidRPr="0026391B">
        <w:t xml:space="preserve"> </w:t>
      </w:r>
      <w:r w:rsidR="001B7B49" w:rsidRPr="0026391B">
        <w:rPr>
          <w:b/>
          <w:bCs/>
        </w:rPr>
        <w:t>the future</w:t>
      </w:r>
      <w:r w:rsidR="001B7B49" w:rsidRPr="0026391B">
        <w:t xml:space="preserve"> (e.g., getting a good qualification, graduating, future career, networking).  </w:t>
      </w:r>
    </w:p>
    <w:p w14:paraId="68E0C4F6" w14:textId="67EB4317" w:rsidR="0026391B" w:rsidRPr="0026391B" w:rsidRDefault="001C01AF">
      <w:r w:rsidRPr="0026391B">
        <w:t>The second strongest theme, with 1</w:t>
      </w:r>
      <w:r w:rsidR="0026391B" w:rsidRPr="0026391B">
        <w:t>81</w:t>
      </w:r>
      <w:r w:rsidRPr="0026391B">
        <w:t xml:space="preserve"> (3</w:t>
      </w:r>
      <w:r w:rsidR="0026391B" w:rsidRPr="0026391B">
        <w:t>7</w:t>
      </w:r>
      <w:r w:rsidRPr="0026391B">
        <w:t xml:space="preserve">%) </w:t>
      </w:r>
      <w:r w:rsidR="004D2DA2" w:rsidRPr="0026391B">
        <w:t xml:space="preserve">responses, </w:t>
      </w:r>
      <w:r w:rsidRPr="0026391B">
        <w:t>encompass</w:t>
      </w:r>
      <w:r w:rsidR="00611551" w:rsidRPr="0026391B">
        <w:t xml:space="preserve">es the </w:t>
      </w:r>
      <w:r w:rsidRPr="0026391B">
        <w:t xml:space="preserve">social </w:t>
      </w:r>
      <w:r w:rsidR="00611551" w:rsidRPr="0026391B">
        <w:t>dimension</w:t>
      </w:r>
      <w:r w:rsidRPr="0026391B">
        <w:t xml:space="preserve"> of university life</w:t>
      </w:r>
      <w:r w:rsidR="0026391B" w:rsidRPr="0026391B">
        <w:t xml:space="preserve"> and the cocurricular activities that we provide through the Students’ Union</w:t>
      </w:r>
      <w:r w:rsidRPr="0026391B">
        <w:t xml:space="preserve">. This theme strongly focused around the </w:t>
      </w:r>
      <w:r w:rsidR="0026391B" w:rsidRPr="0026391B">
        <w:t xml:space="preserve">want for students to </w:t>
      </w:r>
      <w:r w:rsidR="0026391B" w:rsidRPr="00C63EF7">
        <w:rPr>
          <w:b/>
          <w:bCs/>
        </w:rPr>
        <w:t>join our sports teams, clubs and societies</w:t>
      </w:r>
      <w:r w:rsidR="0026391B" w:rsidRPr="0026391B">
        <w:t xml:space="preserve">. A large proportion also mentioned the social dimension of university and the </w:t>
      </w:r>
      <w:r w:rsidR="0026391B" w:rsidRPr="00C63EF7">
        <w:rPr>
          <w:b/>
          <w:bCs/>
        </w:rPr>
        <w:t>nightlife</w:t>
      </w:r>
      <w:r w:rsidR="0026391B" w:rsidRPr="0026391B">
        <w:t xml:space="preserve"> and </w:t>
      </w:r>
      <w:r w:rsidR="0026391B" w:rsidRPr="00C63EF7">
        <w:rPr>
          <w:b/>
          <w:bCs/>
        </w:rPr>
        <w:t>socialising</w:t>
      </w:r>
      <w:r w:rsidR="0026391B" w:rsidRPr="0026391B">
        <w:t xml:space="preserve"> with others. Other responses acknowledged the desire to just generally </w:t>
      </w:r>
      <w:r w:rsidR="0026391B" w:rsidRPr="00C63EF7">
        <w:rPr>
          <w:b/>
          <w:bCs/>
        </w:rPr>
        <w:t>get involved with the Students’ Union</w:t>
      </w:r>
      <w:r w:rsidR="0026391B" w:rsidRPr="0026391B">
        <w:t xml:space="preserve"> and </w:t>
      </w:r>
      <w:r w:rsidR="002C4737" w:rsidRPr="002C4737">
        <w:rPr>
          <w:b/>
          <w:bCs/>
        </w:rPr>
        <w:t>ge</w:t>
      </w:r>
      <w:r w:rsidR="0026391B" w:rsidRPr="002C4737">
        <w:rPr>
          <w:b/>
          <w:bCs/>
        </w:rPr>
        <w:t>t involved with</w:t>
      </w:r>
      <w:r w:rsidR="0026391B" w:rsidRPr="00C63EF7">
        <w:rPr>
          <w:b/>
          <w:bCs/>
        </w:rPr>
        <w:t xml:space="preserve"> events</w:t>
      </w:r>
      <w:r w:rsidR="0026391B" w:rsidRPr="0026391B">
        <w:t xml:space="preserve">, such as the freshers’ fair. </w:t>
      </w:r>
      <w:r w:rsidR="002C4737">
        <w:t>A small number of</w:t>
      </w:r>
      <w:r w:rsidR="0026391B" w:rsidRPr="0026391B">
        <w:t xml:space="preserve"> students also referenced the </w:t>
      </w:r>
      <w:r w:rsidR="0026391B" w:rsidRPr="00C63EF7">
        <w:rPr>
          <w:b/>
          <w:bCs/>
        </w:rPr>
        <w:t>Big Deal and free activities</w:t>
      </w:r>
      <w:r w:rsidR="0026391B" w:rsidRPr="0026391B">
        <w:t xml:space="preserve"> that are offered through the Students’ Union. </w:t>
      </w:r>
    </w:p>
    <w:p w14:paraId="4634A8EF" w14:textId="23BDE113" w:rsidR="0026391B" w:rsidRPr="00C63EF7" w:rsidRDefault="00906406">
      <w:r w:rsidRPr="00C63EF7">
        <w:t xml:space="preserve">A total of </w:t>
      </w:r>
      <w:r w:rsidR="0026391B" w:rsidRPr="00C63EF7">
        <w:t>114</w:t>
      </w:r>
      <w:r w:rsidR="004D2DA2" w:rsidRPr="00C63EF7">
        <w:t xml:space="preserve"> responses (</w:t>
      </w:r>
      <w:r w:rsidR="0026391B" w:rsidRPr="00C63EF7">
        <w:t>24</w:t>
      </w:r>
      <w:r w:rsidR="004D2DA2" w:rsidRPr="00C63EF7">
        <w:t xml:space="preserve">%) </w:t>
      </w:r>
      <w:r w:rsidRPr="00C63EF7">
        <w:t xml:space="preserve">were captured in relation to the </w:t>
      </w:r>
      <w:r w:rsidR="0026391B" w:rsidRPr="00C63EF7">
        <w:t xml:space="preserve">enhancement of students’ personal </w:t>
      </w:r>
      <w:r w:rsidR="00C63EF7" w:rsidRPr="00C63EF7">
        <w:t>qualities</w:t>
      </w:r>
      <w:r w:rsidR="0026391B" w:rsidRPr="00C63EF7">
        <w:t xml:space="preserve">. </w:t>
      </w:r>
      <w:r w:rsidR="00C63EF7" w:rsidRPr="00C63EF7">
        <w:t>In comparison to last year, t</w:t>
      </w:r>
      <w:r w:rsidR="0026391B" w:rsidRPr="00C63EF7">
        <w:t xml:space="preserve">his was </w:t>
      </w:r>
      <w:r w:rsidR="00C63EF7" w:rsidRPr="00C63EF7">
        <w:t xml:space="preserve">separated out into its own theme as it was mentioned so many times and warranted such treatment. The majority of responses noted </w:t>
      </w:r>
      <w:r w:rsidR="00C63EF7" w:rsidRPr="00C63EF7">
        <w:rPr>
          <w:b/>
          <w:bCs/>
        </w:rPr>
        <w:t>meeting new people</w:t>
      </w:r>
      <w:r w:rsidR="00C63EF7" w:rsidRPr="00C63EF7">
        <w:t xml:space="preserve"> and </w:t>
      </w:r>
      <w:r w:rsidR="00C63EF7" w:rsidRPr="00C63EF7">
        <w:rPr>
          <w:b/>
          <w:bCs/>
        </w:rPr>
        <w:t>making new friends</w:t>
      </w:r>
      <w:r w:rsidR="00C63EF7" w:rsidRPr="00C63EF7">
        <w:t xml:space="preserve"> as being an aspect that they are most looking forward to. On top of this, several students indicated the wish to create, build or improve certain personal characteristics. This included aspects such becoming </w:t>
      </w:r>
      <w:r w:rsidR="00C63EF7" w:rsidRPr="00C63EF7">
        <w:rPr>
          <w:b/>
          <w:bCs/>
        </w:rPr>
        <w:t xml:space="preserve">independent, </w:t>
      </w:r>
      <w:r w:rsidR="002C4737">
        <w:rPr>
          <w:b/>
          <w:bCs/>
        </w:rPr>
        <w:t xml:space="preserve">a </w:t>
      </w:r>
      <w:r w:rsidR="00C63EF7" w:rsidRPr="00C63EF7">
        <w:rPr>
          <w:b/>
          <w:bCs/>
        </w:rPr>
        <w:t xml:space="preserve">change in life, personal development, fulfilment </w:t>
      </w:r>
      <w:r w:rsidR="00C63EF7" w:rsidRPr="00C63EF7">
        <w:t xml:space="preserve">and </w:t>
      </w:r>
      <w:r w:rsidR="00C63EF7" w:rsidRPr="00C63EF7">
        <w:rPr>
          <w:b/>
          <w:bCs/>
        </w:rPr>
        <w:t>discovering yourself</w:t>
      </w:r>
      <w:r w:rsidR="00C63EF7" w:rsidRPr="00C63EF7">
        <w:t xml:space="preserve">. Others referenced the want to </w:t>
      </w:r>
      <w:r w:rsidR="00C63EF7" w:rsidRPr="00C63EF7">
        <w:rPr>
          <w:b/>
          <w:bCs/>
        </w:rPr>
        <w:t>get into a routine, getting creative</w:t>
      </w:r>
      <w:r w:rsidR="00F910E2">
        <w:rPr>
          <w:b/>
          <w:bCs/>
        </w:rPr>
        <w:t>, the excitement around going to university</w:t>
      </w:r>
      <w:r w:rsidR="00C63EF7" w:rsidRPr="00C63EF7">
        <w:t xml:space="preserve"> and </w:t>
      </w:r>
      <w:r w:rsidR="00C63EF7" w:rsidRPr="00C63EF7">
        <w:rPr>
          <w:b/>
          <w:bCs/>
        </w:rPr>
        <w:t>developing their confidence</w:t>
      </w:r>
      <w:r w:rsidR="00C63EF7" w:rsidRPr="00C63EF7">
        <w:t xml:space="preserve">. </w:t>
      </w:r>
    </w:p>
    <w:p w14:paraId="7F6ECDD7" w14:textId="55528D29" w:rsidR="00F910E2" w:rsidRPr="00F910E2" w:rsidRDefault="0005543D">
      <w:r w:rsidRPr="00F910E2">
        <w:t>The</w:t>
      </w:r>
      <w:r w:rsidR="00C63EF7" w:rsidRPr="00F910E2">
        <w:t xml:space="preserve"> final</w:t>
      </w:r>
      <w:r w:rsidRPr="00F910E2">
        <w:t xml:space="preserve"> ‘other’ theme, with </w:t>
      </w:r>
      <w:r w:rsidR="00C63EF7" w:rsidRPr="00F910E2">
        <w:t>90</w:t>
      </w:r>
      <w:r w:rsidRPr="00F910E2">
        <w:t xml:space="preserve"> (</w:t>
      </w:r>
      <w:r w:rsidR="00C63EF7" w:rsidRPr="00F910E2">
        <w:t>19</w:t>
      </w:r>
      <w:r w:rsidRPr="00F910E2">
        <w:t xml:space="preserve">%) responses, contains </w:t>
      </w:r>
      <w:r w:rsidR="007E72BE" w:rsidRPr="00F910E2">
        <w:t xml:space="preserve">all other data that did not logically fit into any of the above categories. Several responses mentioned the </w:t>
      </w:r>
      <w:r w:rsidR="002C4737">
        <w:t xml:space="preserve">excitement around the </w:t>
      </w:r>
      <w:r w:rsidR="007E72BE" w:rsidRPr="00F910E2">
        <w:rPr>
          <w:b/>
          <w:bCs/>
        </w:rPr>
        <w:t>overall</w:t>
      </w:r>
      <w:r w:rsidR="00F910E2" w:rsidRPr="00F910E2">
        <w:rPr>
          <w:b/>
          <w:bCs/>
        </w:rPr>
        <w:t xml:space="preserve"> and entire</w:t>
      </w:r>
      <w:r w:rsidR="007E72BE" w:rsidRPr="00F910E2">
        <w:rPr>
          <w:b/>
          <w:bCs/>
        </w:rPr>
        <w:t xml:space="preserve"> university experience</w:t>
      </w:r>
      <w:r w:rsidR="007E72BE" w:rsidRPr="00F910E2">
        <w:t>. On top of this, students mentioned</w:t>
      </w:r>
      <w:r w:rsidR="00F910E2" w:rsidRPr="00F910E2">
        <w:t xml:space="preserve"> the fact that they were looking forward to </w:t>
      </w:r>
      <w:r w:rsidR="00F910E2" w:rsidRPr="00F910E2">
        <w:rPr>
          <w:b/>
          <w:bCs/>
        </w:rPr>
        <w:t>moving to somewhere new</w:t>
      </w:r>
      <w:r w:rsidR="00F910E2" w:rsidRPr="00F910E2">
        <w:t xml:space="preserve"> or </w:t>
      </w:r>
      <w:r w:rsidR="002C4737">
        <w:t xml:space="preserve">the creation of a </w:t>
      </w:r>
      <w:r w:rsidR="00F910E2" w:rsidRPr="00F910E2">
        <w:rPr>
          <w:b/>
          <w:bCs/>
        </w:rPr>
        <w:t>new experience</w:t>
      </w:r>
      <w:r w:rsidR="00F910E2" w:rsidRPr="00F910E2">
        <w:t xml:space="preserve">. Other responses acknowledged different </w:t>
      </w:r>
      <w:r w:rsidR="00F910E2" w:rsidRPr="00F910E2">
        <w:rPr>
          <w:b/>
          <w:bCs/>
        </w:rPr>
        <w:t>cultures</w:t>
      </w:r>
      <w:r w:rsidR="00F910E2" w:rsidRPr="00F910E2">
        <w:t xml:space="preserve">, the fact that they are proud in being </w:t>
      </w:r>
      <w:r w:rsidR="00F910E2" w:rsidRPr="00F910E2">
        <w:rPr>
          <w:b/>
          <w:bCs/>
        </w:rPr>
        <w:t>the first to go to university</w:t>
      </w:r>
      <w:r w:rsidR="00F910E2" w:rsidRPr="00F910E2">
        <w:t xml:space="preserve">, </w:t>
      </w:r>
      <w:r w:rsidR="00F910E2" w:rsidRPr="00F910E2">
        <w:rPr>
          <w:b/>
          <w:bCs/>
        </w:rPr>
        <w:t>getting involved</w:t>
      </w:r>
      <w:r w:rsidR="00F910E2" w:rsidRPr="00F910E2">
        <w:t xml:space="preserve"> </w:t>
      </w:r>
      <w:r w:rsidR="00F910E2" w:rsidRPr="00F910E2">
        <w:rPr>
          <w:b/>
          <w:bCs/>
        </w:rPr>
        <w:t xml:space="preserve">and the </w:t>
      </w:r>
      <w:r w:rsidR="002C4737">
        <w:rPr>
          <w:b/>
          <w:bCs/>
        </w:rPr>
        <w:t xml:space="preserve">lifestyle that comes with going to </w:t>
      </w:r>
      <w:r w:rsidR="00F910E2" w:rsidRPr="00F910E2">
        <w:rPr>
          <w:b/>
          <w:bCs/>
        </w:rPr>
        <w:t>university</w:t>
      </w:r>
      <w:r w:rsidR="00F910E2" w:rsidRPr="00F910E2">
        <w:t xml:space="preserve">. </w:t>
      </w:r>
    </w:p>
    <w:p w14:paraId="6DCE667A" w14:textId="77777777" w:rsidR="00F910E2" w:rsidRDefault="00F910E2"/>
    <w:p w14:paraId="22D6FF7C" w14:textId="7183F156" w:rsidR="0092318C" w:rsidRDefault="003A478B">
      <w:r>
        <w:lastRenderedPageBreak/>
        <w:t xml:space="preserve">Q5. captured student feedback </w:t>
      </w:r>
      <w:r w:rsidR="00305EF7">
        <w:t xml:space="preserve">into </w:t>
      </w:r>
      <w:r w:rsidR="00305EF7" w:rsidRPr="00611551">
        <w:rPr>
          <w:b/>
          <w:bCs/>
        </w:rPr>
        <w:t>some of the challenges and concerns that students might have about starting university</w:t>
      </w:r>
      <w:r w:rsidR="00305EF7">
        <w:t>.</w:t>
      </w:r>
      <w:r w:rsidR="0092318C">
        <w:t xml:space="preserve"> This question was reworded slightly from 2022 and asked: ‘</w:t>
      </w:r>
      <w:r w:rsidR="0092318C" w:rsidRPr="0092318C">
        <w:rPr>
          <w:i/>
          <w:iCs/>
        </w:rPr>
        <w:t>Is there anything that you are worried about starting at University or that we can help with?</w:t>
      </w:r>
      <w:r w:rsidR="0092318C">
        <w:t>’</w:t>
      </w:r>
      <w:r w:rsidR="00305EF7">
        <w:t xml:space="preserve"> </w:t>
      </w:r>
    </w:p>
    <w:p w14:paraId="6CC30CA4" w14:textId="5561C532" w:rsidR="00AA10B6" w:rsidRPr="005B44D1" w:rsidRDefault="00305EF7">
      <w:r w:rsidRPr="005B44D1">
        <w:t xml:space="preserve">Responses to this question were also gathered through open comments and were grouped together around common themes and sub-themes. </w:t>
      </w:r>
    </w:p>
    <w:p w14:paraId="41018F86" w14:textId="1E17A98E" w:rsidR="00305EF7" w:rsidRPr="005B44D1" w:rsidRDefault="00305EF7">
      <w:r w:rsidRPr="005B44D1">
        <w:t>From the analysis, a large proportion of the students suggested that they have no concerns, to leave a total of</w:t>
      </w:r>
      <w:r w:rsidR="00ED4FAA" w:rsidRPr="005B44D1">
        <w:t xml:space="preserve"> </w:t>
      </w:r>
      <w:r w:rsidR="00A778BB" w:rsidRPr="005B44D1">
        <w:t>220</w:t>
      </w:r>
      <w:r w:rsidRPr="005B44D1">
        <w:t xml:space="preserve"> cleaned responses. </w:t>
      </w:r>
    </w:p>
    <w:p w14:paraId="591FBF84" w14:textId="1828AF3F" w:rsidR="00305EF7" w:rsidRPr="005B44D1" w:rsidRDefault="00305EF7">
      <w:r w:rsidRPr="005B44D1">
        <w:t xml:space="preserve">By conducting a thematic analysis on the data, the following four themes </w:t>
      </w:r>
      <w:r w:rsidR="00611551" w:rsidRPr="005B44D1">
        <w:t>emerged</w:t>
      </w:r>
      <w:r w:rsidRPr="005B44D1">
        <w:t xml:space="preserve">: </w:t>
      </w:r>
    </w:p>
    <w:p w14:paraId="35C167CB" w14:textId="2280E954" w:rsidR="00305EF7" w:rsidRPr="005B44D1" w:rsidRDefault="00305EF7" w:rsidP="00305EF7">
      <w:pPr>
        <w:pStyle w:val="ListParagraph"/>
        <w:numPr>
          <w:ilvl w:val="0"/>
          <w:numId w:val="3"/>
        </w:numPr>
      </w:pPr>
      <w:r w:rsidRPr="005B44D1">
        <w:t xml:space="preserve">Academic </w:t>
      </w:r>
      <w:r w:rsidR="00A778BB" w:rsidRPr="005B44D1">
        <w:t>performance and the University environment</w:t>
      </w:r>
    </w:p>
    <w:p w14:paraId="57C8CD5D" w14:textId="337F9FEF" w:rsidR="00305EF7" w:rsidRPr="005B44D1" w:rsidRDefault="00305EF7" w:rsidP="00305EF7">
      <w:pPr>
        <w:pStyle w:val="ListParagraph"/>
        <w:numPr>
          <w:ilvl w:val="0"/>
          <w:numId w:val="3"/>
        </w:numPr>
      </w:pPr>
      <w:r w:rsidRPr="005B44D1">
        <w:t xml:space="preserve">Personal </w:t>
      </w:r>
      <w:r w:rsidR="00A778BB" w:rsidRPr="005B44D1">
        <w:t>barriers and general anxieties</w:t>
      </w:r>
    </w:p>
    <w:p w14:paraId="0359FCC9" w14:textId="7F0ABDB1" w:rsidR="00740006" w:rsidRPr="005B44D1" w:rsidRDefault="00A778BB" w:rsidP="00740006">
      <w:pPr>
        <w:pStyle w:val="ListParagraph"/>
        <w:numPr>
          <w:ilvl w:val="0"/>
          <w:numId w:val="3"/>
        </w:numPr>
      </w:pPr>
      <w:r w:rsidRPr="005B44D1">
        <w:t>Money and f</w:t>
      </w:r>
      <w:r w:rsidR="00740006" w:rsidRPr="005B44D1">
        <w:t>inancial c</w:t>
      </w:r>
      <w:r w:rsidRPr="005B44D1">
        <w:t xml:space="preserve">hallenges </w:t>
      </w:r>
    </w:p>
    <w:p w14:paraId="6352C0D4" w14:textId="024E3DF0" w:rsidR="00305EF7" w:rsidRPr="005B44D1" w:rsidRDefault="00611551" w:rsidP="00305EF7">
      <w:pPr>
        <w:pStyle w:val="ListParagraph"/>
        <w:numPr>
          <w:ilvl w:val="0"/>
          <w:numId w:val="3"/>
        </w:numPr>
      </w:pPr>
      <w:r w:rsidRPr="005B44D1">
        <w:t>‘</w:t>
      </w:r>
      <w:r w:rsidR="00305EF7" w:rsidRPr="005B44D1">
        <w:t>Other</w:t>
      </w:r>
      <w:r w:rsidRPr="005B44D1">
        <w:t>’</w:t>
      </w:r>
      <w:r w:rsidR="00305EF7" w:rsidRPr="005B44D1">
        <w:t xml:space="preserve"> </w:t>
      </w:r>
    </w:p>
    <w:p w14:paraId="11C3E4D3" w14:textId="413A8FC6" w:rsidR="008B48B0" w:rsidRPr="005B44D1" w:rsidRDefault="00305EF7" w:rsidP="00305EF7">
      <w:r w:rsidRPr="005B44D1">
        <w:t xml:space="preserve">From the analysis, it is evident that the biggest concern facing students is </w:t>
      </w:r>
      <w:r w:rsidR="008B48B0" w:rsidRPr="005B44D1">
        <w:t>around personal barriers</w:t>
      </w:r>
      <w:r w:rsidR="0049025D" w:rsidRPr="005B44D1">
        <w:t xml:space="preserve">, </w:t>
      </w:r>
      <w:r w:rsidR="00987CA6" w:rsidRPr="005B44D1">
        <w:t xml:space="preserve">with </w:t>
      </w:r>
      <w:r w:rsidR="008B48B0" w:rsidRPr="005B44D1">
        <w:t>84</w:t>
      </w:r>
      <w:r w:rsidR="00987CA6" w:rsidRPr="005B44D1">
        <w:t xml:space="preserve"> responses (3</w:t>
      </w:r>
      <w:r w:rsidR="008B48B0" w:rsidRPr="005B44D1">
        <w:t>8</w:t>
      </w:r>
      <w:r w:rsidR="00987CA6" w:rsidRPr="005B44D1">
        <w:t xml:space="preserve">%). </w:t>
      </w:r>
      <w:r w:rsidR="008B48B0" w:rsidRPr="005B44D1">
        <w:t xml:space="preserve">The biggest concern that students have is around </w:t>
      </w:r>
      <w:r w:rsidR="008B48B0" w:rsidRPr="005B44D1">
        <w:rPr>
          <w:b/>
          <w:bCs/>
        </w:rPr>
        <w:t xml:space="preserve">fitting in </w:t>
      </w:r>
      <w:r w:rsidR="008B48B0" w:rsidRPr="005B44D1">
        <w:t xml:space="preserve">and, more specifically, </w:t>
      </w:r>
      <w:r w:rsidR="008B48B0" w:rsidRPr="005B44D1">
        <w:rPr>
          <w:b/>
          <w:bCs/>
        </w:rPr>
        <w:t xml:space="preserve">meeting </w:t>
      </w:r>
      <w:r w:rsidR="002C4737">
        <w:rPr>
          <w:b/>
          <w:bCs/>
        </w:rPr>
        <w:t xml:space="preserve">and interacting with (new) </w:t>
      </w:r>
      <w:r w:rsidR="008B48B0" w:rsidRPr="002C4737">
        <w:rPr>
          <w:b/>
          <w:bCs/>
        </w:rPr>
        <w:t>people</w:t>
      </w:r>
      <w:r w:rsidR="008B48B0" w:rsidRPr="005B44D1">
        <w:t xml:space="preserve">. A large proportion of students were not able to articulate this directly but were able to indicate </w:t>
      </w:r>
      <w:r w:rsidR="002C4737">
        <w:t xml:space="preserve">a sense of </w:t>
      </w:r>
      <w:r w:rsidR="008B48B0" w:rsidRPr="005B44D1">
        <w:t xml:space="preserve">general </w:t>
      </w:r>
      <w:r w:rsidR="008B48B0" w:rsidRPr="005B44D1">
        <w:rPr>
          <w:b/>
          <w:bCs/>
        </w:rPr>
        <w:t>nervousness</w:t>
      </w:r>
      <w:r w:rsidR="008B48B0" w:rsidRPr="005B44D1">
        <w:t xml:space="preserve"> and feelings of being </w:t>
      </w:r>
      <w:r w:rsidR="008B48B0" w:rsidRPr="005B44D1">
        <w:rPr>
          <w:b/>
          <w:bCs/>
        </w:rPr>
        <w:t>overwhelmed</w:t>
      </w:r>
      <w:r w:rsidR="008B48B0" w:rsidRPr="005B44D1">
        <w:t xml:space="preserve"> with the experience</w:t>
      </w:r>
      <w:r w:rsidR="002C4737">
        <w:t xml:space="preserve"> of starting university</w:t>
      </w:r>
      <w:r w:rsidR="008B48B0" w:rsidRPr="005B44D1">
        <w:t xml:space="preserve">. Others noted </w:t>
      </w:r>
      <w:r w:rsidR="008B48B0" w:rsidRPr="005B44D1">
        <w:rPr>
          <w:b/>
          <w:bCs/>
        </w:rPr>
        <w:t>social anxieties</w:t>
      </w:r>
      <w:r w:rsidR="008B48B0" w:rsidRPr="005B44D1">
        <w:t xml:space="preserve">, feeling </w:t>
      </w:r>
      <w:r w:rsidR="008B48B0" w:rsidRPr="005B44D1">
        <w:rPr>
          <w:b/>
          <w:bCs/>
        </w:rPr>
        <w:t>homesick</w:t>
      </w:r>
      <w:r w:rsidR="008B48B0" w:rsidRPr="005B44D1">
        <w:t xml:space="preserve"> and </w:t>
      </w:r>
      <w:r w:rsidR="008B48B0" w:rsidRPr="005B44D1">
        <w:rPr>
          <w:b/>
          <w:bCs/>
        </w:rPr>
        <w:t>loneliness</w:t>
      </w:r>
      <w:r w:rsidR="008B48B0" w:rsidRPr="005B44D1">
        <w:t xml:space="preserve">. A small proportion of students mentioned their </w:t>
      </w:r>
      <w:r w:rsidR="008B48B0" w:rsidRPr="005B44D1">
        <w:rPr>
          <w:b/>
          <w:bCs/>
        </w:rPr>
        <w:t>disability</w:t>
      </w:r>
      <w:r w:rsidR="008B48B0" w:rsidRPr="005B44D1">
        <w:t xml:space="preserve"> and anxieties around other aspects such as extra time during exams or for assignments. In contrast, others referenced more basic aspects, such as </w:t>
      </w:r>
      <w:r w:rsidR="008B48B0" w:rsidRPr="005B44D1">
        <w:rPr>
          <w:b/>
          <w:bCs/>
        </w:rPr>
        <w:t>time management</w:t>
      </w:r>
      <w:r w:rsidR="008B48B0" w:rsidRPr="005B44D1">
        <w:t xml:space="preserve">, </w:t>
      </w:r>
      <w:r w:rsidR="008B48B0" w:rsidRPr="005B44D1">
        <w:rPr>
          <w:b/>
          <w:bCs/>
        </w:rPr>
        <w:t>attention span</w:t>
      </w:r>
      <w:r w:rsidR="008B48B0" w:rsidRPr="005B44D1">
        <w:t xml:space="preserve"> and </w:t>
      </w:r>
      <w:r w:rsidR="002C4737">
        <w:t xml:space="preserve">thoughts on </w:t>
      </w:r>
      <w:r w:rsidR="008B48B0" w:rsidRPr="005B44D1">
        <w:rPr>
          <w:b/>
          <w:bCs/>
        </w:rPr>
        <w:t>employment</w:t>
      </w:r>
      <w:r w:rsidR="002C4737">
        <w:rPr>
          <w:b/>
          <w:bCs/>
        </w:rPr>
        <w:t xml:space="preserve">, </w:t>
      </w:r>
      <w:r w:rsidR="002C4737" w:rsidRPr="002C4737">
        <w:t xml:space="preserve">either </w:t>
      </w:r>
      <w:r w:rsidR="002C4737">
        <w:t xml:space="preserve">working alongside their studies </w:t>
      </w:r>
      <w:r w:rsidR="002C4737" w:rsidRPr="002C4737">
        <w:t>or future career</w:t>
      </w:r>
      <w:r w:rsidR="008B48B0" w:rsidRPr="005B44D1">
        <w:t xml:space="preserve">. </w:t>
      </w:r>
    </w:p>
    <w:p w14:paraId="59D54EBC" w14:textId="1103E8D3" w:rsidR="008B48B0" w:rsidRPr="005B44D1" w:rsidRDefault="008B48B0" w:rsidP="00305EF7">
      <w:r w:rsidRPr="005B44D1">
        <w:t xml:space="preserve">The second strongest theme focuses on academic performance and the University environment, with a total of 66 students (30%) citing this as a concern. A large proportion of students simply referenced </w:t>
      </w:r>
      <w:r w:rsidRPr="005B44D1">
        <w:rPr>
          <w:b/>
          <w:bCs/>
        </w:rPr>
        <w:t>navigati</w:t>
      </w:r>
      <w:r w:rsidR="002C4737">
        <w:rPr>
          <w:b/>
          <w:bCs/>
        </w:rPr>
        <w:t>ng</w:t>
      </w:r>
      <w:r w:rsidRPr="005B44D1">
        <w:rPr>
          <w:b/>
          <w:bCs/>
        </w:rPr>
        <w:t xml:space="preserve"> campus</w:t>
      </w:r>
      <w:r w:rsidRPr="005B44D1">
        <w:t xml:space="preserve"> and </w:t>
      </w:r>
      <w:r w:rsidRPr="005B44D1">
        <w:rPr>
          <w:b/>
          <w:bCs/>
        </w:rPr>
        <w:t>knowing where to go</w:t>
      </w:r>
      <w:r w:rsidRPr="005B44D1">
        <w:t xml:space="preserve"> as being their biggest concern. Several students noted core </w:t>
      </w:r>
      <w:r w:rsidRPr="005B44D1">
        <w:rPr>
          <w:b/>
          <w:bCs/>
        </w:rPr>
        <w:t>academic skills</w:t>
      </w:r>
      <w:r w:rsidRPr="005B44D1">
        <w:t xml:space="preserve">, such as </w:t>
      </w:r>
      <w:r w:rsidRPr="005B44D1">
        <w:rPr>
          <w:b/>
          <w:bCs/>
        </w:rPr>
        <w:t>assignment</w:t>
      </w:r>
      <w:r w:rsidR="002C4737">
        <w:rPr>
          <w:b/>
          <w:bCs/>
        </w:rPr>
        <w:t>s</w:t>
      </w:r>
      <w:r w:rsidRPr="005B44D1">
        <w:rPr>
          <w:b/>
          <w:bCs/>
        </w:rPr>
        <w:t xml:space="preserve"> or exam results</w:t>
      </w:r>
      <w:r w:rsidRPr="005B44D1">
        <w:t xml:space="preserve">, </w:t>
      </w:r>
      <w:r w:rsidR="00886554" w:rsidRPr="005B44D1">
        <w:rPr>
          <w:b/>
          <w:bCs/>
        </w:rPr>
        <w:t>dissertation</w:t>
      </w:r>
      <w:r w:rsidR="00886554" w:rsidRPr="005B44D1">
        <w:t xml:space="preserve">, </w:t>
      </w:r>
      <w:r w:rsidRPr="005B44D1">
        <w:rPr>
          <w:b/>
          <w:bCs/>
        </w:rPr>
        <w:t>academic writing</w:t>
      </w:r>
      <w:r w:rsidRPr="005B44D1">
        <w:t xml:space="preserve">, </w:t>
      </w:r>
      <w:r w:rsidR="00886554" w:rsidRPr="005B44D1">
        <w:rPr>
          <w:b/>
          <w:bCs/>
        </w:rPr>
        <w:t>workload</w:t>
      </w:r>
      <w:r w:rsidR="00886554" w:rsidRPr="005B44D1">
        <w:t xml:space="preserve">, </w:t>
      </w:r>
      <w:r w:rsidR="00886554" w:rsidRPr="005B44D1">
        <w:rPr>
          <w:b/>
          <w:bCs/>
        </w:rPr>
        <w:t>volume of classes</w:t>
      </w:r>
      <w:r w:rsidR="00886554" w:rsidRPr="005B44D1">
        <w:t xml:space="preserve"> and </w:t>
      </w:r>
      <w:r w:rsidR="00886554" w:rsidRPr="005B44D1">
        <w:rPr>
          <w:b/>
          <w:bCs/>
        </w:rPr>
        <w:t>understanding the course content</w:t>
      </w:r>
      <w:r w:rsidR="00886554" w:rsidRPr="005B44D1">
        <w:t xml:space="preserve">, as being central to their concerns. A smaller proportion of students referenced access to their </w:t>
      </w:r>
      <w:r w:rsidR="00886554" w:rsidRPr="005B44D1">
        <w:rPr>
          <w:b/>
          <w:bCs/>
        </w:rPr>
        <w:t>timetable</w:t>
      </w:r>
      <w:r w:rsidR="00886554" w:rsidRPr="005B44D1">
        <w:t xml:space="preserve"> as being a challenge with a few saying that they still had not received theirs and were understandably </w:t>
      </w:r>
      <w:r w:rsidR="002C4737">
        <w:t>anxious</w:t>
      </w:r>
      <w:r w:rsidR="00886554" w:rsidRPr="005B44D1">
        <w:t xml:space="preserve">. Additionally, a small number of students mentioned </w:t>
      </w:r>
      <w:r w:rsidR="00886554" w:rsidRPr="005B44D1">
        <w:rPr>
          <w:b/>
          <w:bCs/>
        </w:rPr>
        <w:t>accommodation</w:t>
      </w:r>
      <w:r w:rsidR="00886554" w:rsidRPr="005B44D1">
        <w:t xml:space="preserve"> as being a concern with some anxieties around moving in with new people and adjusting to </w:t>
      </w:r>
      <w:r w:rsidR="002C4737">
        <w:t>unfamiliar</w:t>
      </w:r>
      <w:r w:rsidR="00886554" w:rsidRPr="005B44D1">
        <w:t xml:space="preserve"> surroundings. </w:t>
      </w:r>
    </w:p>
    <w:p w14:paraId="4B6932A4" w14:textId="54AB9EA7" w:rsidR="00886554" w:rsidRPr="005B44D1" w:rsidRDefault="00886554" w:rsidP="00305EF7">
      <w:r w:rsidRPr="005B44D1">
        <w:t xml:space="preserve">The third theme is driven largely by money and finances of coming to university with a total of 34 students (15%) referencing this. A large proportion of students simply mentioned </w:t>
      </w:r>
      <w:r w:rsidRPr="005B44D1">
        <w:rPr>
          <w:b/>
          <w:bCs/>
        </w:rPr>
        <w:t xml:space="preserve">finance </w:t>
      </w:r>
      <w:r w:rsidRPr="005B44D1">
        <w:t xml:space="preserve">or </w:t>
      </w:r>
      <w:r w:rsidRPr="005B44D1">
        <w:rPr>
          <w:b/>
          <w:bCs/>
        </w:rPr>
        <w:t xml:space="preserve">money </w:t>
      </w:r>
      <w:r w:rsidRPr="005B44D1">
        <w:t xml:space="preserve">as their concern with little extra context. </w:t>
      </w:r>
      <w:r w:rsidR="002B31C9" w:rsidRPr="005B44D1">
        <w:t xml:space="preserve">Similarly, other students provided more context and mentioned hold ups with student finance and not having this in place quick enough before coming to university. A small number of students mentioned other money factors, such as </w:t>
      </w:r>
      <w:r w:rsidR="002B31C9" w:rsidRPr="005B44D1">
        <w:rPr>
          <w:b/>
          <w:bCs/>
        </w:rPr>
        <w:t>council tax</w:t>
      </w:r>
      <w:r w:rsidR="002B31C9" w:rsidRPr="005B44D1">
        <w:t xml:space="preserve">, </w:t>
      </w:r>
      <w:r w:rsidR="002B31C9" w:rsidRPr="005B44D1">
        <w:rPr>
          <w:b/>
          <w:bCs/>
        </w:rPr>
        <w:t xml:space="preserve">transport </w:t>
      </w:r>
      <w:r w:rsidR="002B31C9" w:rsidRPr="005B44D1">
        <w:t>and</w:t>
      </w:r>
      <w:r w:rsidR="002B31C9" w:rsidRPr="005B44D1">
        <w:rPr>
          <w:b/>
          <w:bCs/>
        </w:rPr>
        <w:t xml:space="preserve"> affording rent. </w:t>
      </w:r>
      <w:r w:rsidR="002B31C9" w:rsidRPr="005B44D1">
        <w:t xml:space="preserve">One student mentioned their ability to afford to </w:t>
      </w:r>
      <w:r w:rsidR="002B31C9" w:rsidRPr="005B44D1">
        <w:rPr>
          <w:b/>
          <w:bCs/>
        </w:rPr>
        <w:t>pay for IT kit</w:t>
      </w:r>
      <w:r w:rsidR="002B31C9" w:rsidRPr="005B44D1">
        <w:t xml:space="preserve"> and a few mentioned general mone</w:t>
      </w:r>
      <w:r w:rsidR="002C4737">
        <w:t>y</w:t>
      </w:r>
      <w:r w:rsidR="002B31C9" w:rsidRPr="005B44D1">
        <w:t xml:space="preserve"> pressures </w:t>
      </w:r>
      <w:r w:rsidR="002C4737">
        <w:t>from the</w:t>
      </w:r>
      <w:r w:rsidR="002B31C9" w:rsidRPr="005B44D1">
        <w:t xml:space="preserve"> </w:t>
      </w:r>
      <w:r w:rsidR="002B31C9" w:rsidRPr="005B44D1">
        <w:rPr>
          <w:b/>
          <w:bCs/>
        </w:rPr>
        <w:t>cost of living</w:t>
      </w:r>
      <w:r w:rsidR="002B31C9" w:rsidRPr="005B44D1">
        <w:t xml:space="preserve"> and their </w:t>
      </w:r>
      <w:r w:rsidR="002B31C9" w:rsidRPr="005B44D1">
        <w:rPr>
          <w:b/>
          <w:bCs/>
        </w:rPr>
        <w:t>ability to buy food</w:t>
      </w:r>
      <w:r w:rsidR="002B31C9" w:rsidRPr="005B44D1">
        <w:t xml:space="preserve">. Although we would have expected more students to mention financial concerns, it could be argued that these may not be fully realised yet with students being in a better financial position at the start of the academic year. If we were to </w:t>
      </w:r>
      <w:r w:rsidR="002C4737">
        <w:t>survey members</w:t>
      </w:r>
      <w:r w:rsidR="002B31C9" w:rsidRPr="005B44D1">
        <w:t xml:space="preserve"> again, at another point</w:t>
      </w:r>
      <w:r w:rsidR="002C4737">
        <w:t xml:space="preserve"> in the academic year</w:t>
      </w:r>
      <w:r w:rsidR="002B31C9" w:rsidRPr="005B44D1">
        <w:t xml:space="preserve">, it would be interesting to see </w:t>
      </w:r>
      <w:r w:rsidR="002C4737">
        <w:t xml:space="preserve">if there would be any substantial shifts in response to this question. </w:t>
      </w:r>
      <w:r w:rsidR="002B31C9" w:rsidRPr="005B44D1">
        <w:t xml:space="preserve"> </w:t>
      </w:r>
    </w:p>
    <w:p w14:paraId="3C397504" w14:textId="50FBBDB9" w:rsidR="00A023B9" w:rsidRDefault="002B31C9">
      <w:r w:rsidRPr="005B44D1">
        <w:t>Finally, w</w:t>
      </w:r>
      <w:r w:rsidR="00B81EB7" w:rsidRPr="005B44D1">
        <w:t xml:space="preserve">ithin the ‘other’ theme, </w:t>
      </w:r>
      <w:r w:rsidR="00861DDC" w:rsidRPr="005B44D1">
        <w:t xml:space="preserve">a total of </w:t>
      </w:r>
      <w:r w:rsidRPr="005B44D1">
        <w:t>37</w:t>
      </w:r>
      <w:r w:rsidR="00861DDC" w:rsidRPr="005B44D1">
        <w:t xml:space="preserve"> (1</w:t>
      </w:r>
      <w:r w:rsidRPr="005B44D1">
        <w:t>7</w:t>
      </w:r>
      <w:r w:rsidR="00861DDC" w:rsidRPr="005B44D1">
        <w:t xml:space="preserve">%) were received. These responses did not </w:t>
      </w:r>
      <w:r w:rsidRPr="005B44D1">
        <w:t xml:space="preserve">necessarily </w:t>
      </w:r>
      <w:r w:rsidR="00861DDC" w:rsidRPr="005B44D1">
        <w:t xml:space="preserve">fit </w:t>
      </w:r>
      <w:r w:rsidRPr="005B44D1">
        <w:t xml:space="preserve">logically </w:t>
      </w:r>
      <w:r w:rsidR="00861DDC" w:rsidRPr="005B44D1">
        <w:t xml:space="preserve">within another theme. </w:t>
      </w:r>
      <w:r w:rsidRPr="005B44D1">
        <w:t xml:space="preserve">In comparison to last year, some of these responses </w:t>
      </w:r>
      <w:r w:rsidRPr="005B44D1">
        <w:lastRenderedPageBreak/>
        <w:t xml:space="preserve">varied quite substantially and it has made it hard to group some of these together into sub-themes. However, a big proportion of students mentioned the distance they have to </w:t>
      </w:r>
      <w:r w:rsidRPr="005B44D1">
        <w:rPr>
          <w:b/>
          <w:bCs/>
        </w:rPr>
        <w:t>commute</w:t>
      </w:r>
      <w:r w:rsidRPr="005B44D1">
        <w:t xml:space="preserve"> and </w:t>
      </w:r>
      <w:r w:rsidRPr="005B44D1">
        <w:rPr>
          <w:b/>
          <w:bCs/>
        </w:rPr>
        <w:t>knowing where to park</w:t>
      </w:r>
      <w:r w:rsidRPr="005B44D1">
        <w:t xml:space="preserve">. Others mentioned the </w:t>
      </w:r>
      <w:r w:rsidRPr="005B44D1">
        <w:rPr>
          <w:b/>
          <w:bCs/>
        </w:rPr>
        <w:t>new location</w:t>
      </w:r>
      <w:r w:rsidRPr="005B44D1">
        <w:t xml:space="preserve">, </w:t>
      </w:r>
      <w:r w:rsidRPr="005B44D1">
        <w:rPr>
          <w:b/>
          <w:bCs/>
        </w:rPr>
        <w:t>new life</w:t>
      </w:r>
      <w:r w:rsidRPr="005B44D1">
        <w:t xml:space="preserve"> and </w:t>
      </w:r>
      <w:r w:rsidRPr="005B44D1">
        <w:rPr>
          <w:b/>
          <w:bCs/>
        </w:rPr>
        <w:t>getting to know the area</w:t>
      </w:r>
      <w:r w:rsidRPr="005B44D1">
        <w:t xml:space="preserve"> as being a concern with </w:t>
      </w:r>
      <w:r w:rsidR="005B44D1" w:rsidRPr="005B44D1">
        <w:t xml:space="preserve">others mentioned </w:t>
      </w:r>
      <w:r w:rsidR="005B44D1" w:rsidRPr="005B44D1">
        <w:rPr>
          <w:b/>
          <w:bCs/>
        </w:rPr>
        <w:t>time to visit family</w:t>
      </w:r>
      <w:r w:rsidR="005B44D1" w:rsidRPr="005B44D1">
        <w:t xml:space="preserve">, </w:t>
      </w:r>
      <w:r w:rsidR="005B44D1" w:rsidRPr="005B44D1">
        <w:rPr>
          <w:b/>
          <w:bCs/>
        </w:rPr>
        <w:t>fitness classes</w:t>
      </w:r>
      <w:r w:rsidR="005B44D1" w:rsidRPr="005B44D1">
        <w:t xml:space="preserve"> and </w:t>
      </w:r>
      <w:r w:rsidR="005B44D1" w:rsidRPr="005B44D1">
        <w:rPr>
          <w:b/>
          <w:bCs/>
        </w:rPr>
        <w:t>facilities</w:t>
      </w:r>
      <w:r w:rsidR="005B44D1" w:rsidRPr="005B44D1">
        <w:t xml:space="preserve">. </w:t>
      </w:r>
    </w:p>
    <w:p w14:paraId="73A01514" w14:textId="77777777" w:rsidR="005B44D1" w:rsidRDefault="005B44D1">
      <w:r>
        <w:br w:type="page"/>
      </w:r>
    </w:p>
    <w:p w14:paraId="6E87A789" w14:textId="64AA482F" w:rsidR="00A023B9" w:rsidRDefault="00A023B9">
      <w:r>
        <w:lastRenderedPageBreak/>
        <w:t>Appendix 1: Demographic overview</w:t>
      </w:r>
      <w:r w:rsidR="0079493E">
        <w:t xml:space="preserve"> of respondents</w:t>
      </w:r>
    </w:p>
    <w:p w14:paraId="6261BB34" w14:textId="6B3ACBEF" w:rsidR="00A023B9" w:rsidRDefault="00A023B9">
      <w:pPr>
        <w:rPr>
          <w:b/>
          <w:bCs/>
        </w:rPr>
      </w:pPr>
      <w:r>
        <w:rPr>
          <w:b/>
          <w:bCs/>
        </w:rPr>
        <w:t>Ethnicity</w:t>
      </w:r>
    </w:p>
    <w:tbl>
      <w:tblPr>
        <w:tblStyle w:val="TableGrid"/>
        <w:tblW w:w="0" w:type="auto"/>
        <w:tblLook w:val="04A0" w:firstRow="1" w:lastRow="0" w:firstColumn="1" w:lastColumn="0" w:noHBand="0" w:noVBand="1"/>
      </w:tblPr>
      <w:tblGrid>
        <w:gridCol w:w="4673"/>
        <w:gridCol w:w="1134"/>
      </w:tblGrid>
      <w:tr w:rsidR="00A023B9" w14:paraId="5E1595E6" w14:textId="77777777" w:rsidTr="00A023B9">
        <w:tc>
          <w:tcPr>
            <w:tcW w:w="4673" w:type="dxa"/>
          </w:tcPr>
          <w:p w14:paraId="7B397A3A" w14:textId="5463A102" w:rsidR="00A023B9" w:rsidRPr="00A023B9" w:rsidRDefault="00A023B9">
            <w:r w:rsidRPr="00A023B9">
              <w:t>Whit</w:t>
            </w:r>
            <w:r>
              <w:t>e</w:t>
            </w:r>
          </w:p>
        </w:tc>
        <w:tc>
          <w:tcPr>
            <w:tcW w:w="1134" w:type="dxa"/>
          </w:tcPr>
          <w:p w14:paraId="6712FA34" w14:textId="7DCFEBBE" w:rsidR="00A023B9" w:rsidRPr="00A023B9" w:rsidRDefault="00511847">
            <w:r>
              <w:t>4</w:t>
            </w:r>
            <w:r w:rsidR="00F57E20">
              <w:t>7.48</w:t>
            </w:r>
            <w:r w:rsidR="00A023B9">
              <w:t>%</w:t>
            </w:r>
          </w:p>
        </w:tc>
      </w:tr>
      <w:tr w:rsidR="00A023B9" w14:paraId="6D7DF9AD" w14:textId="77777777" w:rsidTr="00A023B9">
        <w:tc>
          <w:tcPr>
            <w:tcW w:w="4673" w:type="dxa"/>
          </w:tcPr>
          <w:p w14:paraId="7D247FCD" w14:textId="2AD1C475" w:rsidR="00A023B9" w:rsidRPr="00A023B9" w:rsidRDefault="00A023B9">
            <w:r>
              <w:t>BAME</w:t>
            </w:r>
          </w:p>
        </w:tc>
        <w:tc>
          <w:tcPr>
            <w:tcW w:w="1134" w:type="dxa"/>
          </w:tcPr>
          <w:p w14:paraId="7C47E736" w14:textId="279AB8A1" w:rsidR="00A023B9" w:rsidRPr="00A023B9" w:rsidRDefault="00511847">
            <w:r>
              <w:t>4</w:t>
            </w:r>
            <w:r w:rsidR="00F57E20">
              <w:t>6.56</w:t>
            </w:r>
            <w:r w:rsidR="00A023B9">
              <w:t>%</w:t>
            </w:r>
          </w:p>
        </w:tc>
      </w:tr>
      <w:tr w:rsidR="00A023B9" w14:paraId="72D86AB9" w14:textId="77777777" w:rsidTr="00A023B9">
        <w:tc>
          <w:tcPr>
            <w:tcW w:w="4673" w:type="dxa"/>
          </w:tcPr>
          <w:p w14:paraId="14E053D1" w14:textId="6364E069" w:rsidR="00A023B9" w:rsidRPr="00A023B9" w:rsidRDefault="00A023B9">
            <w:r>
              <w:t>Information refused/unknown/(data not current)</w:t>
            </w:r>
          </w:p>
        </w:tc>
        <w:tc>
          <w:tcPr>
            <w:tcW w:w="1134" w:type="dxa"/>
          </w:tcPr>
          <w:p w14:paraId="7CFC370A" w14:textId="13D5755B" w:rsidR="00A023B9" w:rsidRPr="00A023B9" w:rsidRDefault="00F57E20">
            <w:r>
              <w:t>5.96</w:t>
            </w:r>
            <w:r w:rsidR="00A023B9">
              <w:t>%</w:t>
            </w:r>
          </w:p>
        </w:tc>
      </w:tr>
    </w:tbl>
    <w:p w14:paraId="49AE7F2B" w14:textId="3704943A" w:rsidR="00A023B9" w:rsidRDefault="00A023B9">
      <w:pPr>
        <w:rPr>
          <w:b/>
          <w:bCs/>
        </w:rPr>
      </w:pPr>
    </w:p>
    <w:p w14:paraId="45B74791" w14:textId="19CCFC5E" w:rsidR="00A023B9" w:rsidRDefault="00A023B9">
      <w:pPr>
        <w:rPr>
          <w:b/>
          <w:bCs/>
        </w:rPr>
      </w:pPr>
      <w:r>
        <w:rPr>
          <w:b/>
          <w:bCs/>
        </w:rPr>
        <w:t>Age</w:t>
      </w:r>
    </w:p>
    <w:tbl>
      <w:tblPr>
        <w:tblStyle w:val="TableGrid"/>
        <w:tblW w:w="0" w:type="auto"/>
        <w:tblLook w:val="04A0" w:firstRow="1" w:lastRow="0" w:firstColumn="1" w:lastColumn="0" w:noHBand="0" w:noVBand="1"/>
      </w:tblPr>
      <w:tblGrid>
        <w:gridCol w:w="1980"/>
        <w:gridCol w:w="875"/>
      </w:tblGrid>
      <w:tr w:rsidR="00A023B9" w14:paraId="02560DAF" w14:textId="77777777" w:rsidTr="00511847">
        <w:tc>
          <w:tcPr>
            <w:tcW w:w="1980" w:type="dxa"/>
          </w:tcPr>
          <w:p w14:paraId="0FE00DCD" w14:textId="7223CEE2" w:rsidR="00A023B9" w:rsidRPr="00A023B9" w:rsidRDefault="00A023B9">
            <w:r>
              <w:t>16-17</w:t>
            </w:r>
          </w:p>
        </w:tc>
        <w:tc>
          <w:tcPr>
            <w:tcW w:w="875" w:type="dxa"/>
          </w:tcPr>
          <w:p w14:paraId="217E38CE" w14:textId="6C8F2B5F" w:rsidR="00A023B9" w:rsidRPr="00A023B9" w:rsidRDefault="00511847">
            <w:r>
              <w:t>0.</w:t>
            </w:r>
            <w:r w:rsidR="002E5269">
              <w:t>92</w:t>
            </w:r>
            <w:r>
              <w:t>%</w:t>
            </w:r>
          </w:p>
        </w:tc>
      </w:tr>
      <w:tr w:rsidR="00A023B9" w14:paraId="758D45DE" w14:textId="77777777" w:rsidTr="00511847">
        <w:tc>
          <w:tcPr>
            <w:tcW w:w="1980" w:type="dxa"/>
          </w:tcPr>
          <w:p w14:paraId="3A5793B1" w14:textId="4783131B" w:rsidR="00A023B9" w:rsidRPr="00A023B9" w:rsidRDefault="00A023B9">
            <w:r>
              <w:t>18-21</w:t>
            </w:r>
          </w:p>
        </w:tc>
        <w:tc>
          <w:tcPr>
            <w:tcW w:w="875" w:type="dxa"/>
          </w:tcPr>
          <w:p w14:paraId="4CC9D215" w14:textId="144AFF51" w:rsidR="00A023B9" w:rsidRPr="00A023B9" w:rsidRDefault="00511847">
            <w:r>
              <w:t>6</w:t>
            </w:r>
            <w:r w:rsidR="002E5269">
              <w:t>6.86</w:t>
            </w:r>
            <w:r w:rsidR="00A023B9">
              <w:t>%</w:t>
            </w:r>
          </w:p>
        </w:tc>
      </w:tr>
      <w:tr w:rsidR="00A023B9" w14:paraId="12F420F5" w14:textId="77777777" w:rsidTr="00511847">
        <w:tc>
          <w:tcPr>
            <w:tcW w:w="1980" w:type="dxa"/>
          </w:tcPr>
          <w:p w14:paraId="47BE5879" w14:textId="419FE1FC" w:rsidR="00A023B9" w:rsidRPr="00A023B9" w:rsidRDefault="00A023B9">
            <w:r>
              <w:t>22-25</w:t>
            </w:r>
          </w:p>
        </w:tc>
        <w:tc>
          <w:tcPr>
            <w:tcW w:w="875" w:type="dxa"/>
          </w:tcPr>
          <w:p w14:paraId="6C54F97D" w14:textId="6DBC0ADB" w:rsidR="00A023B9" w:rsidRPr="00A023B9" w:rsidRDefault="00A023B9">
            <w:r>
              <w:t>12.</w:t>
            </w:r>
            <w:r w:rsidR="002E5269">
              <w:t>84</w:t>
            </w:r>
            <w:r>
              <w:t>%</w:t>
            </w:r>
          </w:p>
        </w:tc>
      </w:tr>
      <w:tr w:rsidR="00A023B9" w14:paraId="13933013" w14:textId="77777777" w:rsidTr="00511847">
        <w:tc>
          <w:tcPr>
            <w:tcW w:w="1980" w:type="dxa"/>
          </w:tcPr>
          <w:p w14:paraId="3AA103E3" w14:textId="28170402" w:rsidR="00A023B9" w:rsidRPr="00A023B9" w:rsidRDefault="00A023B9">
            <w:r>
              <w:t>26-30</w:t>
            </w:r>
          </w:p>
        </w:tc>
        <w:tc>
          <w:tcPr>
            <w:tcW w:w="875" w:type="dxa"/>
          </w:tcPr>
          <w:p w14:paraId="4E1EEDBC" w14:textId="43938DD2" w:rsidR="00A023B9" w:rsidRPr="00A023B9" w:rsidRDefault="00511847">
            <w:r>
              <w:t>5.</w:t>
            </w:r>
            <w:r w:rsidR="002E5269">
              <w:t>85</w:t>
            </w:r>
            <w:r w:rsidR="00A023B9">
              <w:t>%</w:t>
            </w:r>
          </w:p>
        </w:tc>
      </w:tr>
      <w:tr w:rsidR="00A023B9" w14:paraId="5F97FD1B" w14:textId="77777777" w:rsidTr="00511847">
        <w:tc>
          <w:tcPr>
            <w:tcW w:w="1980" w:type="dxa"/>
          </w:tcPr>
          <w:p w14:paraId="10A7F62A" w14:textId="1095465A" w:rsidR="00A023B9" w:rsidRPr="00A023B9" w:rsidRDefault="00A023B9">
            <w:r>
              <w:t>Over 30</w:t>
            </w:r>
          </w:p>
        </w:tc>
        <w:tc>
          <w:tcPr>
            <w:tcW w:w="875" w:type="dxa"/>
          </w:tcPr>
          <w:p w14:paraId="169B51A6" w14:textId="636C1B21" w:rsidR="00A023B9" w:rsidRPr="00A023B9" w:rsidRDefault="00511847">
            <w:r>
              <w:t>1</w:t>
            </w:r>
            <w:r w:rsidR="002E5269">
              <w:t>3.53</w:t>
            </w:r>
            <w:r w:rsidR="00A023B9">
              <w:t>%</w:t>
            </w:r>
          </w:p>
        </w:tc>
      </w:tr>
    </w:tbl>
    <w:p w14:paraId="67FA6E33" w14:textId="5CB0F3E7" w:rsidR="00A023B9" w:rsidRDefault="00A023B9">
      <w:pPr>
        <w:rPr>
          <w:b/>
          <w:bCs/>
        </w:rPr>
      </w:pPr>
    </w:p>
    <w:p w14:paraId="0B89CA73" w14:textId="457481DD" w:rsidR="00A023B9" w:rsidRDefault="00A023B9">
      <w:pPr>
        <w:rPr>
          <w:b/>
          <w:bCs/>
        </w:rPr>
      </w:pPr>
      <w:r>
        <w:rPr>
          <w:b/>
          <w:bCs/>
        </w:rPr>
        <w:t>Gender</w:t>
      </w:r>
    </w:p>
    <w:tbl>
      <w:tblPr>
        <w:tblStyle w:val="TableGrid"/>
        <w:tblW w:w="0" w:type="auto"/>
        <w:tblLook w:val="04A0" w:firstRow="1" w:lastRow="0" w:firstColumn="1" w:lastColumn="0" w:noHBand="0" w:noVBand="1"/>
      </w:tblPr>
      <w:tblGrid>
        <w:gridCol w:w="2547"/>
        <w:gridCol w:w="875"/>
      </w:tblGrid>
      <w:tr w:rsidR="00A023B9" w14:paraId="100052A1" w14:textId="77777777" w:rsidTr="00A023B9">
        <w:tc>
          <w:tcPr>
            <w:tcW w:w="2547" w:type="dxa"/>
          </w:tcPr>
          <w:p w14:paraId="3E9871E9" w14:textId="1FE8C9EC" w:rsidR="00A023B9" w:rsidRPr="00A023B9" w:rsidRDefault="00A023B9">
            <w:r w:rsidRPr="00A023B9">
              <w:t>Male</w:t>
            </w:r>
          </w:p>
        </w:tc>
        <w:tc>
          <w:tcPr>
            <w:tcW w:w="850" w:type="dxa"/>
          </w:tcPr>
          <w:p w14:paraId="7956BF93" w14:textId="7F9F693F" w:rsidR="00A023B9" w:rsidRPr="00A023B9" w:rsidRDefault="00511847">
            <w:r>
              <w:t>4</w:t>
            </w:r>
            <w:r w:rsidR="002E5269">
              <w:t>4.61</w:t>
            </w:r>
            <w:r>
              <w:t>%</w:t>
            </w:r>
          </w:p>
        </w:tc>
      </w:tr>
      <w:tr w:rsidR="00A023B9" w14:paraId="6A1B91C8" w14:textId="77777777" w:rsidTr="00A023B9">
        <w:tc>
          <w:tcPr>
            <w:tcW w:w="2547" w:type="dxa"/>
          </w:tcPr>
          <w:p w14:paraId="776EB770" w14:textId="4C65A8DE" w:rsidR="00A023B9" w:rsidRPr="00A023B9" w:rsidRDefault="00A023B9">
            <w:r>
              <w:t>Female</w:t>
            </w:r>
          </w:p>
        </w:tc>
        <w:tc>
          <w:tcPr>
            <w:tcW w:w="850" w:type="dxa"/>
          </w:tcPr>
          <w:p w14:paraId="6D80326E" w14:textId="7F47A5E5" w:rsidR="00A023B9" w:rsidRPr="00A023B9" w:rsidRDefault="00511847">
            <w:r>
              <w:t>5</w:t>
            </w:r>
            <w:r w:rsidR="002E5269">
              <w:t>3.90%</w:t>
            </w:r>
          </w:p>
        </w:tc>
      </w:tr>
      <w:tr w:rsidR="00A023B9" w14:paraId="5C577D28" w14:textId="77777777" w:rsidTr="00A023B9">
        <w:tc>
          <w:tcPr>
            <w:tcW w:w="2547" w:type="dxa"/>
          </w:tcPr>
          <w:p w14:paraId="3EB48E2E" w14:textId="57C0EF51" w:rsidR="00A023B9" w:rsidRPr="00A023B9" w:rsidRDefault="00A023B9">
            <w:r>
              <w:t>Other</w:t>
            </w:r>
          </w:p>
        </w:tc>
        <w:tc>
          <w:tcPr>
            <w:tcW w:w="850" w:type="dxa"/>
          </w:tcPr>
          <w:p w14:paraId="2FBF6376" w14:textId="096FEB34" w:rsidR="00A023B9" w:rsidRPr="00A023B9" w:rsidRDefault="002E5269">
            <w:r>
              <w:t>1.49%</w:t>
            </w:r>
          </w:p>
        </w:tc>
      </w:tr>
    </w:tbl>
    <w:p w14:paraId="21A6C671" w14:textId="15CA64D1" w:rsidR="00A023B9" w:rsidRDefault="00A023B9">
      <w:pPr>
        <w:rPr>
          <w:b/>
          <w:bCs/>
        </w:rPr>
      </w:pPr>
    </w:p>
    <w:p w14:paraId="108A5C2D" w14:textId="4EE15B4D" w:rsidR="00A023B9" w:rsidRDefault="00A023B9">
      <w:pPr>
        <w:rPr>
          <w:b/>
          <w:bCs/>
        </w:rPr>
      </w:pPr>
      <w:r>
        <w:rPr>
          <w:b/>
          <w:bCs/>
        </w:rPr>
        <w:t>Fee status</w:t>
      </w:r>
    </w:p>
    <w:tbl>
      <w:tblPr>
        <w:tblStyle w:val="TableGrid"/>
        <w:tblW w:w="0" w:type="auto"/>
        <w:tblLook w:val="04A0" w:firstRow="1" w:lastRow="0" w:firstColumn="1" w:lastColumn="0" w:noHBand="0" w:noVBand="1"/>
      </w:tblPr>
      <w:tblGrid>
        <w:gridCol w:w="2972"/>
        <w:gridCol w:w="875"/>
      </w:tblGrid>
      <w:tr w:rsidR="009D1DE4" w14:paraId="550B527A" w14:textId="77777777" w:rsidTr="009D1DE4">
        <w:tc>
          <w:tcPr>
            <w:tcW w:w="2972" w:type="dxa"/>
          </w:tcPr>
          <w:p w14:paraId="4330F724" w14:textId="6FE9D1EF" w:rsidR="009D1DE4" w:rsidRPr="009D1DE4" w:rsidRDefault="009D1DE4">
            <w:r>
              <w:t>Home</w:t>
            </w:r>
          </w:p>
        </w:tc>
        <w:tc>
          <w:tcPr>
            <w:tcW w:w="851" w:type="dxa"/>
          </w:tcPr>
          <w:p w14:paraId="4885EE14" w14:textId="59DB350C" w:rsidR="009D1DE4" w:rsidRPr="009D1DE4" w:rsidRDefault="009D1DE4">
            <w:r>
              <w:t>7</w:t>
            </w:r>
            <w:r w:rsidR="002E5269">
              <w:t>6.15</w:t>
            </w:r>
            <w:r>
              <w:t>%</w:t>
            </w:r>
          </w:p>
        </w:tc>
      </w:tr>
      <w:tr w:rsidR="009D1DE4" w14:paraId="60DDF840" w14:textId="77777777" w:rsidTr="009D1DE4">
        <w:tc>
          <w:tcPr>
            <w:tcW w:w="2972" w:type="dxa"/>
          </w:tcPr>
          <w:p w14:paraId="2E67EAAA" w14:textId="23DAD085" w:rsidR="009D1DE4" w:rsidRPr="009D1DE4" w:rsidRDefault="009D1DE4">
            <w:r>
              <w:t>EU</w:t>
            </w:r>
          </w:p>
        </w:tc>
        <w:tc>
          <w:tcPr>
            <w:tcW w:w="851" w:type="dxa"/>
          </w:tcPr>
          <w:p w14:paraId="63A23527" w14:textId="32B18B66" w:rsidR="009D1DE4" w:rsidRPr="009D1DE4" w:rsidRDefault="002E5269">
            <w:r>
              <w:t>5.28</w:t>
            </w:r>
            <w:r w:rsidR="009D1DE4">
              <w:t>%</w:t>
            </w:r>
          </w:p>
        </w:tc>
      </w:tr>
      <w:tr w:rsidR="009D1DE4" w14:paraId="69E078D5" w14:textId="77777777" w:rsidTr="009D1DE4">
        <w:tc>
          <w:tcPr>
            <w:tcW w:w="2972" w:type="dxa"/>
          </w:tcPr>
          <w:p w14:paraId="3E899C59" w14:textId="2CB0AE3A" w:rsidR="009D1DE4" w:rsidRPr="009D1DE4" w:rsidRDefault="009D1DE4">
            <w:r>
              <w:t>Overseas</w:t>
            </w:r>
          </w:p>
        </w:tc>
        <w:tc>
          <w:tcPr>
            <w:tcW w:w="851" w:type="dxa"/>
          </w:tcPr>
          <w:p w14:paraId="403FC7CA" w14:textId="7C0CFF68" w:rsidR="009D1DE4" w:rsidRPr="009D1DE4" w:rsidRDefault="002E5269">
            <w:r>
              <w:t>14.11</w:t>
            </w:r>
            <w:r w:rsidR="009D1DE4">
              <w:t>%</w:t>
            </w:r>
          </w:p>
        </w:tc>
      </w:tr>
      <w:tr w:rsidR="009D1DE4" w14:paraId="76A7EE40" w14:textId="77777777" w:rsidTr="009D1DE4">
        <w:tc>
          <w:tcPr>
            <w:tcW w:w="2972" w:type="dxa"/>
          </w:tcPr>
          <w:p w14:paraId="63886529" w14:textId="406DF4E1" w:rsidR="009D1DE4" w:rsidRPr="009D1DE4" w:rsidRDefault="009D1DE4">
            <w:r>
              <w:t>Not known/(data not current)</w:t>
            </w:r>
          </w:p>
        </w:tc>
        <w:tc>
          <w:tcPr>
            <w:tcW w:w="851" w:type="dxa"/>
          </w:tcPr>
          <w:p w14:paraId="029DB150" w14:textId="19218344" w:rsidR="009D1DE4" w:rsidRPr="009D1DE4" w:rsidRDefault="002E5269">
            <w:r>
              <w:t>4.47</w:t>
            </w:r>
            <w:r w:rsidR="009D1DE4">
              <w:t>%</w:t>
            </w:r>
          </w:p>
        </w:tc>
      </w:tr>
    </w:tbl>
    <w:p w14:paraId="367870CA" w14:textId="75852C17" w:rsidR="00A023B9" w:rsidRDefault="00A023B9">
      <w:pPr>
        <w:rPr>
          <w:b/>
          <w:bCs/>
        </w:rPr>
      </w:pPr>
    </w:p>
    <w:p w14:paraId="10F952FD" w14:textId="7A908C96" w:rsidR="009D1DE4" w:rsidRDefault="009D1DE4">
      <w:pPr>
        <w:rPr>
          <w:b/>
          <w:bCs/>
        </w:rPr>
      </w:pPr>
      <w:r>
        <w:rPr>
          <w:b/>
          <w:bCs/>
        </w:rPr>
        <w:t>School</w:t>
      </w:r>
    </w:p>
    <w:tbl>
      <w:tblPr>
        <w:tblStyle w:val="TableGrid"/>
        <w:tblW w:w="0" w:type="auto"/>
        <w:tblLook w:val="04A0" w:firstRow="1" w:lastRow="0" w:firstColumn="1" w:lastColumn="0" w:noHBand="0" w:noVBand="1"/>
      </w:tblPr>
      <w:tblGrid>
        <w:gridCol w:w="4248"/>
        <w:gridCol w:w="992"/>
      </w:tblGrid>
      <w:tr w:rsidR="009D1DE4" w14:paraId="4AE49E3F" w14:textId="77777777" w:rsidTr="00D756F4">
        <w:tc>
          <w:tcPr>
            <w:tcW w:w="4248" w:type="dxa"/>
          </w:tcPr>
          <w:p w14:paraId="79C26CD2" w14:textId="4E31D28A" w:rsidR="009D1DE4" w:rsidRPr="009D1DE4" w:rsidRDefault="00D756F4">
            <w:r>
              <w:t>Art, Design and Performance</w:t>
            </w:r>
          </w:p>
        </w:tc>
        <w:tc>
          <w:tcPr>
            <w:tcW w:w="992" w:type="dxa"/>
          </w:tcPr>
          <w:p w14:paraId="32D5B099" w14:textId="4F2CAA39" w:rsidR="009D1DE4" w:rsidRPr="009D1DE4" w:rsidRDefault="00D756F4">
            <w:r>
              <w:t>2</w:t>
            </w:r>
            <w:r w:rsidR="002E5269">
              <w:t>0.87</w:t>
            </w:r>
            <w:r>
              <w:t>%</w:t>
            </w:r>
          </w:p>
        </w:tc>
      </w:tr>
      <w:tr w:rsidR="00CA289C" w14:paraId="712ED6F5" w14:textId="77777777" w:rsidTr="00D756F4">
        <w:tc>
          <w:tcPr>
            <w:tcW w:w="4248" w:type="dxa"/>
          </w:tcPr>
          <w:p w14:paraId="05C40B1D" w14:textId="0810209E" w:rsidR="00CA289C" w:rsidRDefault="00CA289C">
            <w:r>
              <w:t>Human and Social Sciences</w:t>
            </w:r>
          </w:p>
        </w:tc>
        <w:tc>
          <w:tcPr>
            <w:tcW w:w="992" w:type="dxa"/>
          </w:tcPr>
          <w:p w14:paraId="4CEB126E" w14:textId="003B7973" w:rsidR="00CA289C" w:rsidRDefault="00CA289C">
            <w:r>
              <w:t>18.23%</w:t>
            </w:r>
          </w:p>
        </w:tc>
      </w:tr>
      <w:tr w:rsidR="009D1DE4" w14:paraId="65CBEC94" w14:textId="77777777" w:rsidTr="00D756F4">
        <w:tc>
          <w:tcPr>
            <w:tcW w:w="4248" w:type="dxa"/>
          </w:tcPr>
          <w:p w14:paraId="3F97A75C" w14:textId="6194683D" w:rsidR="009D1DE4" w:rsidRPr="009D1DE4" w:rsidRDefault="00D756F4">
            <w:r>
              <w:t>Creative and Digital Industries</w:t>
            </w:r>
          </w:p>
        </w:tc>
        <w:tc>
          <w:tcPr>
            <w:tcW w:w="992" w:type="dxa"/>
          </w:tcPr>
          <w:p w14:paraId="37FC5169" w14:textId="682ABA91" w:rsidR="009D1DE4" w:rsidRPr="009D1DE4" w:rsidRDefault="002E5269">
            <w:r>
              <w:t>17.09</w:t>
            </w:r>
            <w:r w:rsidR="00D756F4">
              <w:t>%</w:t>
            </w:r>
          </w:p>
        </w:tc>
      </w:tr>
      <w:tr w:rsidR="00CA289C" w14:paraId="31457C76" w14:textId="77777777" w:rsidTr="00D756F4">
        <w:tc>
          <w:tcPr>
            <w:tcW w:w="4248" w:type="dxa"/>
          </w:tcPr>
          <w:p w14:paraId="3734D1A0" w14:textId="2AA1F899" w:rsidR="00CA289C" w:rsidRDefault="00CA289C">
            <w:r>
              <w:t>Health and Social Care Professions</w:t>
            </w:r>
          </w:p>
        </w:tc>
        <w:tc>
          <w:tcPr>
            <w:tcW w:w="992" w:type="dxa"/>
          </w:tcPr>
          <w:p w14:paraId="005AAA57" w14:textId="1779668C" w:rsidR="00CA289C" w:rsidRDefault="00CA289C">
            <w:r>
              <w:t>12.27%</w:t>
            </w:r>
          </w:p>
        </w:tc>
      </w:tr>
      <w:tr w:rsidR="00CA289C" w14:paraId="7790516B" w14:textId="77777777" w:rsidTr="00D756F4">
        <w:tc>
          <w:tcPr>
            <w:tcW w:w="4248" w:type="dxa"/>
          </w:tcPr>
          <w:p w14:paraId="37E166EA" w14:textId="55FA56A7" w:rsidR="00CA289C" w:rsidRDefault="00CA289C">
            <w:r>
              <w:t>Business and Law</w:t>
            </w:r>
          </w:p>
        </w:tc>
        <w:tc>
          <w:tcPr>
            <w:tcW w:w="992" w:type="dxa"/>
          </w:tcPr>
          <w:p w14:paraId="5D35E49D" w14:textId="5F866C44" w:rsidR="00CA289C" w:rsidRDefault="00CA289C">
            <w:r>
              <w:t>11.81%</w:t>
            </w:r>
          </w:p>
        </w:tc>
      </w:tr>
      <w:tr w:rsidR="009D1DE4" w14:paraId="7ADBA4AB" w14:textId="77777777" w:rsidTr="00D756F4">
        <w:tc>
          <w:tcPr>
            <w:tcW w:w="4248" w:type="dxa"/>
          </w:tcPr>
          <w:p w14:paraId="10BA971B" w14:textId="2225B3D8" w:rsidR="009D1DE4" w:rsidRPr="009D1DE4" w:rsidRDefault="00D756F4">
            <w:r>
              <w:t>Aviation and Security</w:t>
            </w:r>
          </w:p>
        </w:tc>
        <w:tc>
          <w:tcPr>
            <w:tcW w:w="992" w:type="dxa"/>
          </w:tcPr>
          <w:p w14:paraId="6143A346" w14:textId="12D6080F" w:rsidR="009D1DE4" w:rsidRPr="009D1DE4" w:rsidRDefault="00D756F4">
            <w:r>
              <w:t>1</w:t>
            </w:r>
            <w:r w:rsidR="002E5269">
              <w:t>1.24</w:t>
            </w:r>
            <w:r>
              <w:t>%</w:t>
            </w:r>
          </w:p>
        </w:tc>
      </w:tr>
      <w:tr w:rsidR="009D1DE4" w14:paraId="624A4370" w14:textId="77777777" w:rsidTr="00D756F4">
        <w:tc>
          <w:tcPr>
            <w:tcW w:w="4248" w:type="dxa"/>
          </w:tcPr>
          <w:p w14:paraId="520F5EFB" w14:textId="2C9A8074" w:rsidR="009D1DE4" w:rsidRPr="009D1DE4" w:rsidRDefault="00D756F4">
            <w:r>
              <w:t>Nursing and Midwifery</w:t>
            </w:r>
          </w:p>
        </w:tc>
        <w:tc>
          <w:tcPr>
            <w:tcW w:w="992" w:type="dxa"/>
          </w:tcPr>
          <w:p w14:paraId="32BB9B86" w14:textId="1298881B" w:rsidR="009D1DE4" w:rsidRPr="009D1DE4" w:rsidRDefault="00D756F4">
            <w:r>
              <w:t>5.6</w:t>
            </w:r>
            <w:r w:rsidR="002E5269">
              <w:t>2</w:t>
            </w:r>
            <w:r>
              <w:t>%</w:t>
            </w:r>
          </w:p>
        </w:tc>
      </w:tr>
      <w:tr w:rsidR="00CA289C" w14:paraId="6DD30A03" w14:textId="77777777" w:rsidTr="00D756F4">
        <w:tc>
          <w:tcPr>
            <w:tcW w:w="4248" w:type="dxa"/>
          </w:tcPr>
          <w:p w14:paraId="0D94D38C" w14:textId="0343D9BB" w:rsidR="00CA289C" w:rsidRDefault="00CA289C">
            <w:r>
              <w:t>Engineering and the Built Environment</w:t>
            </w:r>
          </w:p>
        </w:tc>
        <w:tc>
          <w:tcPr>
            <w:tcW w:w="992" w:type="dxa"/>
          </w:tcPr>
          <w:p w14:paraId="21845C3B" w14:textId="0C1C47FF" w:rsidR="00CA289C" w:rsidRDefault="00CA289C">
            <w:r>
              <w:t>2.18%</w:t>
            </w:r>
          </w:p>
        </w:tc>
      </w:tr>
      <w:tr w:rsidR="009D1DE4" w14:paraId="36DC1738" w14:textId="77777777" w:rsidTr="00D756F4">
        <w:tc>
          <w:tcPr>
            <w:tcW w:w="4248" w:type="dxa"/>
          </w:tcPr>
          <w:p w14:paraId="5609FEC5" w14:textId="04F6A0C0" w:rsidR="009D1DE4" w:rsidRPr="009D1DE4" w:rsidRDefault="00D756F4">
            <w:r>
              <w:t>Missenden Abbey International Hotel School</w:t>
            </w:r>
          </w:p>
        </w:tc>
        <w:tc>
          <w:tcPr>
            <w:tcW w:w="992" w:type="dxa"/>
          </w:tcPr>
          <w:p w14:paraId="587FB8A9" w14:textId="09967B33" w:rsidR="009D1DE4" w:rsidRPr="009D1DE4" w:rsidRDefault="00D756F4">
            <w:r>
              <w:t>0.</w:t>
            </w:r>
            <w:r w:rsidR="002E5269">
              <w:t>46</w:t>
            </w:r>
            <w:r>
              <w:t>%</w:t>
            </w:r>
          </w:p>
        </w:tc>
      </w:tr>
      <w:tr w:rsidR="002E5269" w14:paraId="25B6536E" w14:textId="77777777" w:rsidTr="00D756F4">
        <w:tc>
          <w:tcPr>
            <w:tcW w:w="4248" w:type="dxa"/>
          </w:tcPr>
          <w:p w14:paraId="52915C44" w14:textId="6A5CA00C" w:rsidR="002E5269" w:rsidRDefault="002E5269">
            <w:r>
              <w:t>Collaborative Provision (UK)</w:t>
            </w:r>
          </w:p>
        </w:tc>
        <w:tc>
          <w:tcPr>
            <w:tcW w:w="992" w:type="dxa"/>
          </w:tcPr>
          <w:p w14:paraId="2D8D6DB4" w14:textId="01808C79" w:rsidR="002E5269" w:rsidRDefault="002E5269">
            <w:r>
              <w:t>0.23%</w:t>
            </w:r>
          </w:p>
        </w:tc>
      </w:tr>
    </w:tbl>
    <w:p w14:paraId="166E4BAF" w14:textId="77777777" w:rsidR="009D1DE4" w:rsidRPr="00A023B9" w:rsidRDefault="009D1DE4">
      <w:pPr>
        <w:rPr>
          <w:b/>
          <w:bCs/>
        </w:rPr>
      </w:pPr>
    </w:p>
    <w:sectPr w:rsidR="009D1DE4" w:rsidRPr="00A023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2668A"/>
    <w:multiLevelType w:val="hybridMultilevel"/>
    <w:tmpl w:val="29180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63C5F"/>
    <w:multiLevelType w:val="hybridMultilevel"/>
    <w:tmpl w:val="9E6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AE2A55"/>
    <w:multiLevelType w:val="hybridMultilevel"/>
    <w:tmpl w:val="5B5E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AE"/>
    <w:rsid w:val="000165BB"/>
    <w:rsid w:val="0005543D"/>
    <w:rsid w:val="000E3986"/>
    <w:rsid w:val="001B7B49"/>
    <w:rsid w:val="001C01AF"/>
    <w:rsid w:val="0026391B"/>
    <w:rsid w:val="00270977"/>
    <w:rsid w:val="002B31C9"/>
    <w:rsid w:val="002C4737"/>
    <w:rsid w:val="002C6A6C"/>
    <w:rsid w:val="002E1390"/>
    <w:rsid w:val="002E5269"/>
    <w:rsid w:val="00305EF7"/>
    <w:rsid w:val="003672A7"/>
    <w:rsid w:val="003A478B"/>
    <w:rsid w:val="0049025D"/>
    <w:rsid w:val="004D2DA2"/>
    <w:rsid w:val="00511847"/>
    <w:rsid w:val="005B44D1"/>
    <w:rsid w:val="005C0CAE"/>
    <w:rsid w:val="00611551"/>
    <w:rsid w:val="00740006"/>
    <w:rsid w:val="0079493E"/>
    <w:rsid w:val="007E72BE"/>
    <w:rsid w:val="00861DDC"/>
    <w:rsid w:val="00886554"/>
    <w:rsid w:val="008B48B0"/>
    <w:rsid w:val="008E035B"/>
    <w:rsid w:val="00906406"/>
    <w:rsid w:val="0092318C"/>
    <w:rsid w:val="00983590"/>
    <w:rsid w:val="00987CA6"/>
    <w:rsid w:val="009D17CE"/>
    <w:rsid w:val="009D1DE4"/>
    <w:rsid w:val="009F23D3"/>
    <w:rsid w:val="00A023B9"/>
    <w:rsid w:val="00A2451A"/>
    <w:rsid w:val="00A778BB"/>
    <w:rsid w:val="00A806A4"/>
    <w:rsid w:val="00AA10B6"/>
    <w:rsid w:val="00B81EB7"/>
    <w:rsid w:val="00BA2D6F"/>
    <w:rsid w:val="00BB3FC2"/>
    <w:rsid w:val="00C304A3"/>
    <w:rsid w:val="00C560F2"/>
    <w:rsid w:val="00C63EF7"/>
    <w:rsid w:val="00CA289C"/>
    <w:rsid w:val="00D61D28"/>
    <w:rsid w:val="00D756F4"/>
    <w:rsid w:val="00E045CA"/>
    <w:rsid w:val="00ED4FAA"/>
    <w:rsid w:val="00EE3008"/>
    <w:rsid w:val="00F14BC6"/>
    <w:rsid w:val="00F57E20"/>
    <w:rsid w:val="00F910E2"/>
    <w:rsid w:val="00FC2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5F11"/>
  <w15:chartTrackingRefBased/>
  <w15:docId w15:val="{B05806E4-82D8-4A40-9122-7C1A428D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3D3"/>
    <w:pPr>
      <w:ind w:left="720"/>
      <w:contextualSpacing/>
    </w:pPr>
  </w:style>
  <w:style w:type="table" w:styleId="TableGrid">
    <w:name w:val="Table Grid"/>
    <w:basedOn w:val="TableNormal"/>
    <w:uiPriority w:val="39"/>
    <w:rsid w:val="00367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5</Pages>
  <Words>1490</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Buckinghamshire New University</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McDowell</dc:creator>
  <cp:keywords/>
  <dc:description/>
  <cp:lastModifiedBy>Simon McDowell</cp:lastModifiedBy>
  <cp:revision>11</cp:revision>
  <dcterms:created xsi:type="dcterms:W3CDTF">2023-10-20T07:25:00Z</dcterms:created>
  <dcterms:modified xsi:type="dcterms:W3CDTF">2024-10-18T19:38:00Z</dcterms:modified>
</cp:coreProperties>
</file>